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FBBE" w14:textId="7648278B" w:rsidR="00224399" w:rsidRPr="00646397" w:rsidRDefault="00717F09" w:rsidP="00646397">
      <w:pPr>
        <w:jc w:val="center"/>
        <w:rPr>
          <w:color w:val="0D99D6"/>
          <w:sz w:val="36"/>
          <w:szCs w:val="36"/>
        </w:rPr>
      </w:pPr>
      <w:r w:rsidRPr="00717F09">
        <w:rPr>
          <w:noProof/>
          <w:color w:val="0D99D6"/>
          <w:sz w:val="36"/>
          <w:szCs w:val="36"/>
        </w:rPr>
        <w:drawing>
          <wp:anchor distT="0" distB="0" distL="114300" distR="114300" simplePos="0" relativeHeight="251660288" behindDoc="1" locked="0" layoutInCell="1" allowOverlap="1" wp14:anchorId="7CFFAE18" wp14:editId="2DCB8248">
            <wp:simplePos x="0" y="0"/>
            <wp:positionH relativeFrom="margin">
              <wp:align>left</wp:align>
            </wp:positionH>
            <wp:positionV relativeFrom="page">
              <wp:posOffset>498475</wp:posOffset>
            </wp:positionV>
            <wp:extent cx="6273800" cy="1282700"/>
            <wp:effectExtent l="0" t="0" r="0" b="0"/>
            <wp:wrapTight wrapText="bothSides">
              <wp:wrapPolygon edited="0">
                <wp:start x="590" y="1283"/>
                <wp:lineTo x="394" y="2887"/>
                <wp:lineTo x="328" y="17323"/>
                <wp:lineTo x="656" y="18927"/>
                <wp:lineTo x="721" y="19568"/>
                <wp:lineTo x="20726" y="19568"/>
                <wp:lineTo x="20791" y="18927"/>
                <wp:lineTo x="21053" y="17323"/>
                <wp:lineTo x="21053" y="3529"/>
                <wp:lineTo x="20791" y="1283"/>
                <wp:lineTo x="590" y="1283"/>
              </wp:wrapPolygon>
            </wp:wrapTight>
            <wp:docPr id="17261667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66718" name="Picture 17261667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73800" cy="1282700"/>
                    </a:xfrm>
                    <a:prstGeom prst="rect">
                      <a:avLst/>
                    </a:prstGeom>
                  </pic:spPr>
                </pic:pic>
              </a:graphicData>
            </a:graphic>
            <wp14:sizeRelH relativeFrom="page">
              <wp14:pctWidth>0</wp14:pctWidth>
            </wp14:sizeRelH>
            <wp14:sizeRelV relativeFrom="page">
              <wp14:pctHeight>0</wp14:pctHeight>
            </wp14:sizeRelV>
          </wp:anchor>
        </w:drawing>
      </w:r>
      <w:r w:rsidR="00D13D4E">
        <w:rPr>
          <w:b/>
          <w:bCs/>
          <w:sz w:val="32"/>
          <w:szCs w:val="32"/>
        </w:rPr>
        <w:br/>
      </w:r>
      <w:r w:rsidR="005A6FDF" w:rsidRPr="00717F09">
        <w:rPr>
          <w:color w:val="0D99D6"/>
          <w:sz w:val="36"/>
          <w:szCs w:val="36"/>
        </w:rPr>
        <w:t>Tier 3 Advanced Medical Home, NC Medicaid</w:t>
      </w:r>
      <w:r w:rsidR="00307073" w:rsidRPr="00717F09">
        <w:rPr>
          <w:color w:val="0D99D6"/>
          <w:sz w:val="36"/>
          <w:szCs w:val="36"/>
        </w:rPr>
        <w:t xml:space="preserve"> Managed Care</w:t>
      </w:r>
      <w:r w:rsidR="00D13D4E">
        <w:rPr>
          <w:b/>
          <w:bCs/>
          <w:i/>
          <w:iCs/>
          <w:sz w:val="32"/>
          <w:szCs w:val="32"/>
        </w:rPr>
        <w:br/>
      </w:r>
      <w:r w:rsidR="005A6FDF" w:rsidRPr="00646397">
        <w:rPr>
          <w:b/>
          <w:bCs/>
          <w:i/>
          <w:iCs/>
          <w:color w:val="1D3E55"/>
          <w:sz w:val="28"/>
          <w:szCs w:val="28"/>
        </w:rPr>
        <w:t>Reflect, Reconsider, Revise</w:t>
      </w:r>
    </w:p>
    <w:p w14:paraId="20155B9F" w14:textId="77777777" w:rsidR="00224399" w:rsidRPr="00717F09" w:rsidRDefault="00224399" w:rsidP="00791600">
      <w:pPr>
        <w:rPr>
          <w:color w:val="1D3E55"/>
          <w:sz w:val="28"/>
          <w:szCs w:val="28"/>
        </w:rPr>
      </w:pPr>
      <w:r w:rsidRPr="00717F09">
        <w:rPr>
          <w:color w:val="1D3E55"/>
          <w:sz w:val="28"/>
          <w:szCs w:val="28"/>
        </w:rPr>
        <w:t>Introduction</w:t>
      </w:r>
    </w:p>
    <w:p w14:paraId="075CCA43" w14:textId="4741EF56" w:rsidR="005A4A57" w:rsidRPr="00717F09" w:rsidRDefault="005A6FDF" w:rsidP="00791600">
      <w:pPr>
        <w:rPr>
          <w:color w:val="1D3E55"/>
        </w:rPr>
      </w:pPr>
      <w:r w:rsidRPr="00717F09">
        <w:rPr>
          <w:color w:val="1D3E55"/>
        </w:rPr>
        <w:t xml:space="preserve">July 1, </w:t>
      </w:r>
      <w:r w:rsidR="005A4A57" w:rsidRPr="00717F09">
        <w:rPr>
          <w:color w:val="1D3E55"/>
        </w:rPr>
        <w:t>2023,</w:t>
      </w:r>
      <w:r w:rsidRPr="00717F09">
        <w:rPr>
          <w:color w:val="1D3E55"/>
        </w:rPr>
        <w:t xml:space="preserve"> marked the </w:t>
      </w:r>
      <w:r w:rsidR="009C1629" w:rsidRPr="00717F09">
        <w:rPr>
          <w:color w:val="1D3E55"/>
        </w:rPr>
        <w:t>beginning</w:t>
      </w:r>
      <w:r w:rsidRPr="00717F09">
        <w:rPr>
          <w:color w:val="1D3E55"/>
        </w:rPr>
        <w:t xml:space="preserve"> of year </w:t>
      </w:r>
      <w:r w:rsidR="00FB7FF9">
        <w:rPr>
          <w:color w:val="1D3E55"/>
        </w:rPr>
        <w:t>three</w:t>
      </w:r>
      <w:r w:rsidRPr="00717F09">
        <w:rPr>
          <w:color w:val="1D3E55"/>
        </w:rPr>
        <w:t xml:space="preserve"> for North Carolina’s Medicaid </w:t>
      </w:r>
      <w:r w:rsidR="00132846" w:rsidRPr="00717F09">
        <w:rPr>
          <w:color w:val="1D3E55"/>
        </w:rPr>
        <w:t xml:space="preserve">managed care delivery system via standard plans.  Many advanced medical homes (AMH) across the state are reflecting on and reconsidering their AMH Tier level.  AMH Tier 3 practices </w:t>
      </w:r>
      <w:r w:rsidR="0076558F" w:rsidRPr="00717F09">
        <w:rPr>
          <w:color w:val="1D3E55"/>
        </w:rPr>
        <w:t xml:space="preserve">seem to be most likely to </w:t>
      </w:r>
      <w:r w:rsidR="00132846" w:rsidRPr="00717F09">
        <w:rPr>
          <w:color w:val="1D3E55"/>
        </w:rPr>
        <w:t>assess the</w:t>
      </w:r>
      <w:r w:rsidR="00897761" w:rsidRPr="00717F09">
        <w:rPr>
          <w:color w:val="1D3E55"/>
        </w:rPr>
        <w:t xml:space="preserve">ir Tier level and </w:t>
      </w:r>
      <w:r w:rsidR="007408AD" w:rsidRPr="00717F09">
        <w:rPr>
          <w:color w:val="1D3E55"/>
        </w:rPr>
        <w:t>the way</w:t>
      </w:r>
      <w:r w:rsidR="00132846" w:rsidRPr="00717F09">
        <w:rPr>
          <w:color w:val="1D3E55"/>
        </w:rPr>
        <w:t xml:space="preserve"> their practice delivers care management – either through a CIN or from within the practice itself</w:t>
      </w:r>
      <w:r w:rsidR="005A4A57" w:rsidRPr="00717F09">
        <w:rPr>
          <w:color w:val="1D3E55"/>
        </w:rPr>
        <w:t xml:space="preserve"> and </w:t>
      </w:r>
      <w:r w:rsidR="00095DDB" w:rsidRPr="00717F09">
        <w:rPr>
          <w:color w:val="1D3E55"/>
        </w:rPr>
        <w:t>determine</w:t>
      </w:r>
      <w:r w:rsidR="005A4A57" w:rsidRPr="00717F09">
        <w:rPr>
          <w:color w:val="1D3E55"/>
        </w:rPr>
        <w:t xml:space="preserve"> if any revisions are needed.</w:t>
      </w:r>
    </w:p>
    <w:p w14:paraId="3FD74E8E" w14:textId="5F73E8DA" w:rsidR="005A6FDF" w:rsidRPr="00717F09" w:rsidRDefault="00D509B2" w:rsidP="00791600">
      <w:pPr>
        <w:rPr>
          <w:color w:val="1D3E55"/>
        </w:rPr>
      </w:pPr>
      <w:r w:rsidRPr="008E72EE">
        <w:rPr>
          <w:rFonts w:eastAsiaTheme="minorEastAsia"/>
          <w:noProof/>
          <w:color w:val="1D3E55"/>
        </w:rPr>
        <mc:AlternateContent>
          <mc:Choice Requires="wps">
            <w:drawing>
              <wp:anchor distT="0" distB="0" distL="114300" distR="114300" simplePos="0" relativeHeight="251662336" behindDoc="1" locked="0" layoutInCell="1" allowOverlap="1" wp14:anchorId="082F3035" wp14:editId="77E44ABF">
                <wp:simplePos x="0" y="0"/>
                <wp:positionH relativeFrom="margin">
                  <wp:posOffset>12700</wp:posOffset>
                </wp:positionH>
                <wp:positionV relativeFrom="page">
                  <wp:posOffset>5616575</wp:posOffset>
                </wp:positionV>
                <wp:extent cx="6308725" cy="647700"/>
                <wp:effectExtent l="0" t="0" r="15875" b="19050"/>
                <wp:wrapTight wrapText="bothSides">
                  <wp:wrapPolygon edited="0">
                    <wp:start x="0" y="0"/>
                    <wp:lineTo x="0" y="21600"/>
                    <wp:lineTo x="21589" y="21600"/>
                    <wp:lineTo x="21589" y="0"/>
                    <wp:lineTo x="0" y="0"/>
                  </wp:wrapPolygon>
                </wp:wrapTight>
                <wp:docPr id="200" name="Text Box 4"/>
                <wp:cNvGraphicFramePr/>
                <a:graphic xmlns:a="http://schemas.openxmlformats.org/drawingml/2006/main">
                  <a:graphicData uri="http://schemas.microsoft.com/office/word/2010/wordprocessingShape">
                    <wps:wsp>
                      <wps:cNvSpPr txBox="1"/>
                      <wps:spPr>
                        <a:xfrm>
                          <a:off x="0" y="0"/>
                          <a:ext cx="6308725" cy="647700"/>
                        </a:xfrm>
                        <a:prstGeom prst="rect">
                          <a:avLst/>
                        </a:prstGeom>
                        <a:noFill/>
                        <a:ln w="19050">
                          <a:solidFill>
                            <a:srgbClr val="1D3E55"/>
                          </a:solidFill>
                        </a:ln>
                        <a:effectLst/>
                      </wps:spPr>
                      <wps:txbx>
                        <w:txbxContent>
                          <w:p w14:paraId="610955E7" w14:textId="3A8027BE" w:rsidR="008E72EE" w:rsidRPr="00717F09" w:rsidRDefault="008E72EE" w:rsidP="008E72EE">
                            <w:pPr>
                              <w:rPr>
                                <w:caps/>
                                <w:color w:val="0D99D6"/>
                                <w:sz w:val="26"/>
                                <w:szCs w:val="26"/>
                              </w:rPr>
                            </w:pPr>
                            <w:r w:rsidRPr="005928A5">
                              <w:rPr>
                                <w:color w:val="0D99D6"/>
                                <w:sz w:val="26"/>
                                <w:szCs w:val="26"/>
                              </w:rPr>
                              <w:t xml:space="preserve">Your </w:t>
                            </w:r>
                            <w:r>
                              <w:rPr>
                                <w:color w:val="0D99D6"/>
                                <w:sz w:val="26"/>
                                <w:szCs w:val="26"/>
                              </w:rPr>
                              <w:t>NC AHEC</w:t>
                            </w:r>
                            <w:r w:rsidRPr="005928A5">
                              <w:rPr>
                                <w:color w:val="0D99D6"/>
                                <w:sz w:val="26"/>
                                <w:szCs w:val="26"/>
                              </w:rPr>
                              <w:t xml:space="preserve"> practice support coach can help guide you through </w:t>
                            </w:r>
                            <w:r w:rsidR="0074264A">
                              <w:rPr>
                                <w:color w:val="0D99D6"/>
                                <w:sz w:val="26"/>
                                <w:szCs w:val="26"/>
                              </w:rPr>
                              <w:t xml:space="preserve">any of these </w:t>
                            </w:r>
                            <w:r>
                              <w:rPr>
                                <w:color w:val="0D99D6"/>
                                <w:sz w:val="26"/>
                                <w:szCs w:val="26"/>
                              </w:rPr>
                              <w:t>checklist</w:t>
                            </w:r>
                            <w:r w:rsidR="0074264A">
                              <w:rPr>
                                <w:color w:val="0D99D6"/>
                                <w:sz w:val="26"/>
                                <w:szCs w:val="26"/>
                              </w:rPr>
                              <w:t>s</w:t>
                            </w:r>
                            <w:r>
                              <w:rPr>
                                <w:color w:val="0D99D6"/>
                                <w:sz w:val="26"/>
                                <w:szCs w:val="26"/>
                              </w:rPr>
                              <w:t xml:space="preserve">. </w:t>
                            </w:r>
                            <w:r w:rsidRPr="005928A5">
                              <w:rPr>
                                <w:color w:val="0D99D6"/>
                                <w:sz w:val="26"/>
                                <w:szCs w:val="26"/>
                              </w:rPr>
                              <w:t xml:space="preserve">If you do not have a coach, you can request one:  </w:t>
                            </w:r>
                            <w:hyperlink r:id="rId8" w:history="1">
                              <w:r>
                                <w:rPr>
                                  <w:rStyle w:val="Hyperlink"/>
                                  <w:color w:val="0D99D6"/>
                                  <w:sz w:val="26"/>
                                  <w:szCs w:val="26"/>
                                </w:rPr>
                                <w:t>C</w:t>
                              </w:r>
                              <w:r w:rsidRPr="005928A5">
                                <w:rPr>
                                  <w:rStyle w:val="Hyperlink"/>
                                  <w:color w:val="0D99D6"/>
                                  <w:sz w:val="26"/>
                                  <w:szCs w:val="26"/>
                                </w:rPr>
                                <w:t>lick for ways to request coaching support</w:t>
                              </w:r>
                            </w:hyperlink>
                            <w:r>
                              <w:rPr>
                                <w:rStyle w:val="Hyperlink"/>
                                <w:caps/>
                                <w:color w:val="0D99D6"/>
                                <w:sz w:val="26"/>
                                <w:szCs w:val="26"/>
                              </w:rPr>
                              <w:br/>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F3035" id="_x0000_t202" coordsize="21600,21600" o:spt="202" path="m,l,21600r21600,l21600,xe">
                <v:stroke joinstyle="miter"/>
                <v:path gradientshapeok="t" o:connecttype="rect"/>
              </v:shapetype>
              <v:shape id="Text Box 4" o:spid="_x0000_s1026" type="#_x0000_t202" style="position:absolute;margin-left:1pt;margin-top:442.25pt;width:496.75pt;height:5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" filled="f" strokecolor="#1d3e55" strokeweight="1.5pt">
                <v:textbox inset=",7.2pt,,0">
                  <w:txbxContent>
                    <w:p w14:paraId="610955E7" w14:textId="3A8027BE" w:rsidR="008E72EE" w:rsidRPr="00717F09" w:rsidRDefault="008E72EE" w:rsidP="008E72EE">
                      <w:pPr>
                        <w:rPr>
                          <w:caps/>
                          <w:color w:val="0D99D6"/>
                          <w:sz w:val="26"/>
                          <w:szCs w:val="26"/>
                        </w:rPr>
                      </w:pPr>
                      <w:r w:rsidRPr="005928A5">
                        <w:rPr>
                          <w:color w:val="0D99D6"/>
                          <w:sz w:val="26"/>
                          <w:szCs w:val="26"/>
                        </w:rPr>
                        <w:t xml:space="preserve">Your </w:t>
                      </w:r>
                      <w:r>
                        <w:rPr>
                          <w:color w:val="0D99D6"/>
                          <w:sz w:val="26"/>
                          <w:szCs w:val="26"/>
                        </w:rPr>
                        <w:t>NC AHEC</w:t>
                      </w:r>
                      <w:r w:rsidRPr="005928A5">
                        <w:rPr>
                          <w:color w:val="0D99D6"/>
                          <w:sz w:val="26"/>
                          <w:szCs w:val="26"/>
                        </w:rPr>
                        <w:t xml:space="preserve"> practice support coach can help guide you through </w:t>
                      </w:r>
                      <w:r w:rsidR="0074264A">
                        <w:rPr>
                          <w:color w:val="0D99D6"/>
                          <w:sz w:val="26"/>
                          <w:szCs w:val="26"/>
                        </w:rPr>
                        <w:t xml:space="preserve">any of these </w:t>
                      </w:r>
                      <w:r>
                        <w:rPr>
                          <w:color w:val="0D99D6"/>
                          <w:sz w:val="26"/>
                          <w:szCs w:val="26"/>
                        </w:rPr>
                        <w:t>checklist</w:t>
                      </w:r>
                      <w:r w:rsidR="0074264A">
                        <w:rPr>
                          <w:color w:val="0D99D6"/>
                          <w:sz w:val="26"/>
                          <w:szCs w:val="26"/>
                        </w:rPr>
                        <w:t>s</w:t>
                      </w:r>
                      <w:r>
                        <w:rPr>
                          <w:color w:val="0D99D6"/>
                          <w:sz w:val="26"/>
                          <w:szCs w:val="26"/>
                        </w:rPr>
                        <w:t xml:space="preserve">. </w:t>
                      </w:r>
                      <w:r w:rsidRPr="005928A5">
                        <w:rPr>
                          <w:color w:val="0D99D6"/>
                          <w:sz w:val="26"/>
                          <w:szCs w:val="26"/>
                        </w:rPr>
                        <w:t xml:space="preserve">If you do not have a coach, you can request one:  </w:t>
                      </w:r>
                      <w:hyperlink r:id="rId9" w:history="1">
                        <w:r>
                          <w:rPr>
                            <w:rStyle w:val="Hyperlink"/>
                            <w:color w:val="0D99D6"/>
                            <w:sz w:val="26"/>
                            <w:szCs w:val="26"/>
                          </w:rPr>
                          <w:t>C</w:t>
                        </w:r>
                        <w:r w:rsidRPr="005928A5">
                          <w:rPr>
                            <w:rStyle w:val="Hyperlink"/>
                            <w:color w:val="0D99D6"/>
                            <w:sz w:val="26"/>
                            <w:szCs w:val="26"/>
                          </w:rPr>
                          <w:t>lick for ways to request coaching support</w:t>
                        </w:r>
                      </w:hyperlink>
                      <w:r>
                        <w:rPr>
                          <w:rStyle w:val="Hyperlink"/>
                          <w:caps/>
                          <w:color w:val="0D99D6"/>
                          <w:sz w:val="26"/>
                          <w:szCs w:val="26"/>
                        </w:rPr>
                        <w:br/>
                      </w:r>
                    </w:p>
                  </w:txbxContent>
                </v:textbox>
                <w10:wrap type="tight" anchorx="margin" anchory="page"/>
              </v:shape>
            </w:pict>
          </mc:Fallback>
        </mc:AlternateContent>
      </w:r>
      <w:r w:rsidR="007408AD" w:rsidRPr="00717F09">
        <w:rPr>
          <w:color w:val="1D3E55"/>
        </w:rPr>
        <w:t>We encourage all AMH’s to pause and reflect upon their performance at the Tier level they have attested to</w:t>
      </w:r>
      <w:r w:rsidR="00C932C9">
        <w:rPr>
          <w:color w:val="1D3E55"/>
        </w:rPr>
        <w:t xml:space="preserve"> </w:t>
      </w:r>
      <w:r w:rsidR="00D82B58">
        <w:rPr>
          <w:color w:val="1D3E55"/>
        </w:rPr>
        <w:t>and consider</w:t>
      </w:r>
      <w:r w:rsidR="00C932C9">
        <w:rPr>
          <w:color w:val="1D3E55"/>
        </w:rPr>
        <w:t xml:space="preserve"> patient experience and outcomes of care management</w:t>
      </w:r>
      <w:r w:rsidR="007408AD" w:rsidRPr="00717F09">
        <w:rPr>
          <w:color w:val="1D3E55"/>
        </w:rPr>
        <w:t xml:space="preserve">.  </w:t>
      </w:r>
      <w:r w:rsidR="005A4A57" w:rsidRPr="00717F09">
        <w:rPr>
          <w:color w:val="1D3E55"/>
        </w:rPr>
        <w:t xml:space="preserve">NC AHEC developed </w:t>
      </w:r>
      <w:r w:rsidR="007408AD" w:rsidRPr="00717F09">
        <w:rPr>
          <w:color w:val="1D3E55"/>
        </w:rPr>
        <w:t xml:space="preserve">this toolkit </w:t>
      </w:r>
      <w:r w:rsidR="0076558F" w:rsidRPr="00717F09">
        <w:rPr>
          <w:color w:val="1D3E55"/>
        </w:rPr>
        <w:t xml:space="preserve">specifically </w:t>
      </w:r>
      <w:r w:rsidR="007408AD" w:rsidRPr="00717F09">
        <w:rPr>
          <w:color w:val="1D3E55"/>
        </w:rPr>
        <w:t xml:space="preserve">for AMH Tier 3 practices. </w:t>
      </w:r>
      <w:r w:rsidR="005A4A57" w:rsidRPr="00717F09">
        <w:rPr>
          <w:color w:val="1D3E55"/>
        </w:rPr>
        <w:t xml:space="preserve">It is designed to assist AMH Tier 3 in reflecting, reconsidering, and potentially revising their </w:t>
      </w:r>
      <w:r w:rsidR="00FB7FF9">
        <w:rPr>
          <w:color w:val="1D3E55"/>
        </w:rPr>
        <w:t>t</w:t>
      </w:r>
      <w:r w:rsidR="005A4A57" w:rsidRPr="00717F09">
        <w:rPr>
          <w:color w:val="1D3E55"/>
        </w:rPr>
        <w:t>ier status or the method of delivering care management to their Medicaid patients.</w:t>
      </w:r>
      <w:r w:rsidR="00132846" w:rsidRPr="00717F09">
        <w:rPr>
          <w:color w:val="1D3E55"/>
        </w:rPr>
        <w:t xml:space="preserve">   </w:t>
      </w:r>
      <w:r w:rsidR="005A4A57" w:rsidRPr="00717F09">
        <w:rPr>
          <w:color w:val="1D3E55"/>
        </w:rPr>
        <w:t xml:space="preserve">Each section includes a </w:t>
      </w:r>
      <w:r w:rsidR="007A1ABB" w:rsidRPr="00717F09">
        <w:rPr>
          <w:color w:val="1D3E55"/>
        </w:rPr>
        <w:t xml:space="preserve">checklist </w:t>
      </w:r>
      <w:r w:rsidR="005A4A57" w:rsidRPr="00717F09">
        <w:rPr>
          <w:color w:val="1D3E55"/>
        </w:rPr>
        <w:t>developed by NC AHEC staff and coaches who have years of experience in supporting practices through Medicaid transformations.</w:t>
      </w:r>
      <w:r w:rsidR="005A6FDF" w:rsidRPr="00717F09">
        <w:rPr>
          <w:color w:val="1D3E55"/>
        </w:rPr>
        <w:t xml:space="preserve"> </w:t>
      </w:r>
      <w:r w:rsidR="0076558F" w:rsidRPr="00717F09">
        <w:rPr>
          <w:color w:val="1D3E55"/>
        </w:rPr>
        <w:t xml:space="preserve">The Reflect and Reconsider sections are designed with all Tier 3 AMHs in mind.  The Revise section includes separate sections contingent upon the intent of each Tier 3 who is revising their AMH Tier or method of care management. </w:t>
      </w:r>
    </w:p>
    <w:p w14:paraId="64B80867" w14:textId="0AF12061" w:rsidR="00960218" w:rsidRPr="005A4A57" w:rsidRDefault="00960218" w:rsidP="00791600"/>
    <w:p w14:paraId="4D9E272F" w14:textId="3BFE45B0" w:rsidR="005A6FDF" w:rsidRPr="00646397" w:rsidRDefault="005A4A57" w:rsidP="00791600">
      <w:pPr>
        <w:rPr>
          <w:b/>
          <w:bCs/>
          <w:i/>
          <w:iCs/>
          <w:color w:val="1D3E55"/>
          <w:sz w:val="32"/>
          <w:szCs w:val="32"/>
        </w:rPr>
      </w:pPr>
      <w:r w:rsidRPr="00646397">
        <w:rPr>
          <w:b/>
          <w:bCs/>
          <w:i/>
          <w:iCs/>
          <w:color w:val="1D3E55"/>
          <w:sz w:val="32"/>
          <w:szCs w:val="32"/>
        </w:rPr>
        <w:t>Reflect</w:t>
      </w:r>
    </w:p>
    <w:p w14:paraId="409CCC62" w14:textId="49C0C94C" w:rsidR="0002332C" w:rsidRPr="00717F09" w:rsidRDefault="00D42082" w:rsidP="00D42082">
      <w:pPr>
        <w:pStyle w:val="ListParagraph"/>
        <w:numPr>
          <w:ilvl w:val="0"/>
          <w:numId w:val="4"/>
        </w:numPr>
        <w:rPr>
          <w:color w:val="1D3E55"/>
        </w:rPr>
      </w:pPr>
      <w:r w:rsidRPr="00717F09">
        <w:rPr>
          <w:color w:val="1D3E55"/>
        </w:rPr>
        <w:t>Using the AMH Tier Support Tool</w:t>
      </w:r>
      <w:r w:rsidR="00226FB5" w:rsidRPr="00717F09">
        <w:rPr>
          <w:color w:val="1D3E55"/>
        </w:rPr>
        <w:t xml:space="preserve"> </w:t>
      </w:r>
      <w:hyperlink r:id="rId10" w:history="1">
        <w:r w:rsidR="00226FB5" w:rsidRPr="00717F09">
          <w:rPr>
            <w:rStyle w:val="Hyperlink"/>
            <w:color w:val="0D99D6"/>
          </w:rPr>
          <w:t>Click to access AMH Tier Support Tool</w:t>
        </w:r>
      </w:hyperlink>
      <w:r w:rsidRPr="00717F09">
        <w:rPr>
          <w:color w:val="1D3E55"/>
        </w:rPr>
        <w:t>, ask staff and clinicians to read it and take note of Tier 3 AMH requirements.  As a group, reflect and discuss what is going well and what could be better (patient and provider/staff experience as a Tier 3).</w:t>
      </w:r>
    </w:p>
    <w:p w14:paraId="414487D4" w14:textId="59FFA5AD" w:rsidR="00D42082" w:rsidRDefault="00897761" w:rsidP="00897761">
      <w:pPr>
        <w:pStyle w:val="ListParagraph"/>
        <w:numPr>
          <w:ilvl w:val="0"/>
          <w:numId w:val="4"/>
        </w:numPr>
        <w:rPr>
          <w:color w:val="1D3E55"/>
        </w:rPr>
      </w:pPr>
      <w:r w:rsidRPr="00717F09">
        <w:rPr>
          <w:color w:val="1D3E55"/>
        </w:rPr>
        <w:t>Focus</w:t>
      </w:r>
      <w:r w:rsidR="00D42082" w:rsidRPr="00717F09">
        <w:rPr>
          <w:color w:val="1D3E55"/>
        </w:rPr>
        <w:t xml:space="preserve"> on care management requirements – how well are your patients being served by CIN care management or from within your practice if the practice is administering care </w:t>
      </w:r>
      <w:r w:rsidR="009F4F72" w:rsidRPr="00717F09">
        <w:rPr>
          <w:color w:val="1D3E55"/>
        </w:rPr>
        <w:t>management.</w:t>
      </w:r>
    </w:p>
    <w:p w14:paraId="1A6D98A1" w14:textId="77777777" w:rsidR="00432863" w:rsidRPr="00432863" w:rsidRDefault="00432863" w:rsidP="00432863">
      <w:pPr>
        <w:pStyle w:val="ListParagraph"/>
        <w:numPr>
          <w:ilvl w:val="0"/>
          <w:numId w:val="4"/>
        </w:numPr>
        <w:rPr>
          <w:color w:val="1D3E55"/>
        </w:rPr>
      </w:pPr>
      <w:r>
        <w:rPr>
          <w:color w:val="1D3E55"/>
        </w:rPr>
        <w:lastRenderedPageBreak/>
        <w:t xml:space="preserve">If your practice is located in one of the following counties, to what extent are your patients experiencing the benefits of NC Healthy Opportunities Pilot through care management?  </w:t>
      </w:r>
    </w:p>
    <w:p w14:paraId="317DE9AD" w14:textId="516148C1" w:rsidR="00432863" w:rsidRDefault="00432863" w:rsidP="00432863">
      <w:pPr>
        <w:pStyle w:val="ListParagraph"/>
        <w:ind w:left="360"/>
        <w:rPr>
          <w:color w:val="1D3E55"/>
        </w:rPr>
      </w:pPr>
      <w:r w:rsidRPr="00432863">
        <w:rPr>
          <w:color w:val="1D3E55"/>
        </w:rPr>
        <w:t>Beaufort, Bertie, Chowan, Edgecombe, Halifax, Hertford, Martin, Northampton, Pitt</w:t>
      </w:r>
      <w:r>
        <w:rPr>
          <w:color w:val="1D3E55"/>
        </w:rPr>
        <w:t xml:space="preserve">, </w:t>
      </w:r>
      <w:r w:rsidRPr="00432863">
        <w:rPr>
          <w:color w:val="1D3E55"/>
        </w:rPr>
        <w:t>Bladen, Brunswick, Columbus, New Hanover, Onslow, Pender</w:t>
      </w:r>
      <w:r>
        <w:rPr>
          <w:color w:val="1D3E55"/>
        </w:rPr>
        <w:t xml:space="preserve">, </w:t>
      </w:r>
      <w:r w:rsidRPr="00432863">
        <w:rPr>
          <w:color w:val="1D3E55"/>
        </w:rPr>
        <w:t>Avery, Buncombe, Burke, Cherokee, Clay, Graham, Haywood, Henderson, Jackson, Macon, Madison, McDowell, Mitchell, Polk, Rutherford, Swain, Transylvania, Yancey.</w:t>
      </w:r>
      <w:r>
        <w:rPr>
          <w:color w:val="1D3E55"/>
        </w:rPr>
        <w:t xml:space="preserve"> More about Healthy Opportunities Pilot: </w:t>
      </w:r>
      <w:hyperlink r:id="rId11" w:history="1">
        <w:r w:rsidRPr="00432863">
          <w:rPr>
            <w:rStyle w:val="Hyperlink"/>
          </w:rPr>
          <w:t>Healthy Opportunities Pilot</w:t>
        </w:r>
      </w:hyperlink>
    </w:p>
    <w:p w14:paraId="35EE3D3E" w14:textId="35FA1B4A" w:rsidR="00E51843" w:rsidRDefault="00D338DF" w:rsidP="00897761">
      <w:pPr>
        <w:pStyle w:val="ListParagraph"/>
        <w:numPr>
          <w:ilvl w:val="0"/>
          <w:numId w:val="4"/>
        </w:numPr>
        <w:rPr>
          <w:color w:val="1D3E55"/>
        </w:rPr>
      </w:pPr>
      <w:r>
        <w:rPr>
          <w:color w:val="1D3E55"/>
        </w:rPr>
        <w:t xml:space="preserve">Gather </w:t>
      </w:r>
      <w:r w:rsidR="00926A85">
        <w:rPr>
          <w:color w:val="1D3E55"/>
        </w:rPr>
        <w:t>your most recent month</w:t>
      </w:r>
      <w:r w:rsidR="00394D55">
        <w:rPr>
          <w:color w:val="1D3E55"/>
        </w:rPr>
        <w:t xml:space="preserve"> </w:t>
      </w:r>
      <w:r w:rsidR="00926A85">
        <w:rPr>
          <w:color w:val="1D3E55"/>
        </w:rPr>
        <w:t xml:space="preserve">of </w:t>
      </w:r>
      <w:r>
        <w:rPr>
          <w:color w:val="1D3E55"/>
        </w:rPr>
        <w:t xml:space="preserve">care management </w:t>
      </w:r>
      <w:r w:rsidR="00926A85">
        <w:rPr>
          <w:color w:val="1D3E55"/>
        </w:rPr>
        <w:t xml:space="preserve">reports from your CIN </w:t>
      </w:r>
      <w:r w:rsidR="004F5DF2">
        <w:rPr>
          <w:color w:val="1D3E55"/>
        </w:rPr>
        <w:t xml:space="preserve">(if applicable) </w:t>
      </w:r>
      <w:r>
        <w:rPr>
          <w:color w:val="1D3E55"/>
        </w:rPr>
        <w:t xml:space="preserve">or internal care management administrator </w:t>
      </w:r>
      <w:r w:rsidR="004F5DF2">
        <w:rPr>
          <w:color w:val="1D3E55"/>
        </w:rPr>
        <w:t xml:space="preserve">and </w:t>
      </w:r>
      <w:r w:rsidR="00E51843">
        <w:rPr>
          <w:color w:val="1D3E55"/>
        </w:rPr>
        <w:t xml:space="preserve">ask your practice staff and clinicians the following </w:t>
      </w:r>
      <w:r w:rsidR="00926A85">
        <w:rPr>
          <w:color w:val="1D3E55"/>
        </w:rPr>
        <w:t>questions</w:t>
      </w:r>
      <w:r w:rsidR="00394D55">
        <w:rPr>
          <w:color w:val="1D3E55"/>
        </w:rPr>
        <w:t xml:space="preserve"> and discuss: </w:t>
      </w:r>
    </w:p>
    <w:p w14:paraId="4987A5D9" w14:textId="5E6E03CA" w:rsidR="00E51843" w:rsidRDefault="00E51843" w:rsidP="00E51843">
      <w:pPr>
        <w:pStyle w:val="ListParagraph"/>
        <w:numPr>
          <w:ilvl w:val="1"/>
          <w:numId w:val="4"/>
        </w:numPr>
        <w:rPr>
          <w:color w:val="1D3E55"/>
        </w:rPr>
      </w:pPr>
      <w:r>
        <w:rPr>
          <w:color w:val="1D3E55"/>
        </w:rPr>
        <w:t xml:space="preserve">How many </w:t>
      </w:r>
      <w:r w:rsidR="00926A85">
        <w:rPr>
          <w:color w:val="1D3E55"/>
        </w:rPr>
        <w:t>Medicaid patients do we have on our panel?</w:t>
      </w:r>
    </w:p>
    <w:p w14:paraId="377800EE" w14:textId="77777777" w:rsidR="00A71E9C" w:rsidRDefault="00926A85" w:rsidP="00E51843">
      <w:pPr>
        <w:pStyle w:val="ListParagraph"/>
        <w:numPr>
          <w:ilvl w:val="1"/>
          <w:numId w:val="4"/>
        </w:numPr>
        <w:rPr>
          <w:color w:val="1D3E55"/>
        </w:rPr>
      </w:pPr>
      <w:r>
        <w:rPr>
          <w:color w:val="1D3E55"/>
        </w:rPr>
        <w:t xml:space="preserve">How many of these patients </w:t>
      </w:r>
      <w:r w:rsidR="0074264A">
        <w:rPr>
          <w:color w:val="1D3E55"/>
        </w:rPr>
        <w:t>interacted with</w:t>
      </w:r>
      <w:r>
        <w:rPr>
          <w:color w:val="1D3E55"/>
        </w:rPr>
        <w:t xml:space="preserve"> a care manager during the most recent month</w:t>
      </w:r>
      <w:r w:rsidR="00394D55">
        <w:rPr>
          <w:color w:val="1D3E55"/>
        </w:rPr>
        <w:t>?</w:t>
      </w:r>
    </w:p>
    <w:p w14:paraId="117589B6" w14:textId="445368C0" w:rsidR="00926A85" w:rsidRDefault="00A71E9C" w:rsidP="00E51843">
      <w:pPr>
        <w:pStyle w:val="ListParagraph"/>
        <w:numPr>
          <w:ilvl w:val="1"/>
          <w:numId w:val="4"/>
        </w:numPr>
        <w:rPr>
          <w:color w:val="1D3E55"/>
        </w:rPr>
      </w:pPr>
      <w:r>
        <w:rPr>
          <w:color w:val="1D3E55"/>
        </w:rPr>
        <w:t>How is your patient population risk stratified?</w:t>
      </w:r>
      <w:r w:rsidR="00926A85">
        <w:rPr>
          <w:color w:val="1D3E55"/>
        </w:rPr>
        <w:t xml:space="preserve"> </w:t>
      </w:r>
    </w:p>
    <w:p w14:paraId="3C8901DE" w14:textId="2A41D1BA" w:rsidR="00926A85" w:rsidRDefault="00926A85" w:rsidP="00E51843">
      <w:pPr>
        <w:pStyle w:val="ListParagraph"/>
        <w:numPr>
          <w:ilvl w:val="1"/>
          <w:numId w:val="4"/>
        </w:numPr>
        <w:rPr>
          <w:color w:val="1D3E55"/>
        </w:rPr>
      </w:pPr>
      <w:r>
        <w:rPr>
          <w:color w:val="1D3E55"/>
        </w:rPr>
        <w:t xml:space="preserve">How many of our Medicaid patients had a comprehensive assessment by </w:t>
      </w:r>
      <w:r w:rsidR="00D338DF">
        <w:rPr>
          <w:color w:val="1D3E55"/>
        </w:rPr>
        <w:t>a care manager</w:t>
      </w:r>
      <w:r>
        <w:rPr>
          <w:color w:val="1D3E55"/>
        </w:rPr>
        <w:t xml:space="preserve"> during the most recent month?</w:t>
      </w:r>
    </w:p>
    <w:p w14:paraId="7AA6F9D8" w14:textId="2036923A" w:rsidR="00926A85" w:rsidRDefault="00926A85" w:rsidP="00E51843">
      <w:pPr>
        <w:pStyle w:val="ListParagraph"/>
        <w:numPr>
          <w:ilvl w:val="1"/>
          <w:numId w:val="4"/>
        </w:numPr>
        <w:rPr>
          <w:color w:val="1D3E55"/>
        </w:rPr>
      </w:pPr>
      <w:r>
        <w:rPr>
          <w:color w:val="1D3E55"/>
        </w:rPr>
        <w:t>How many of our Medicaid patients reportedly have an active care plan</w:t>
      </w:r>
      <w:r w:rsidR="00394D55">
        <w:rPr>
          <w:color w:val="1D3E55"/>
        </w:rPr>
        <w:t>?</w:t>
      </w:r>
    </w:p>
    <w:p w14:paraId="35F0ABB2" w14:textId="3A17A702" w:rsidR="006F2EE7" w:rsidRDefault="006F2EE7" w:rsidP="006F2EE7">
      <w:pPr>
        <w:pStyle w:val="ListParagraph"/>
        <w:numPr>
          <w:ilvl w:val="1"/>
          <w:numId w:val="4"/>
        </w:numPr>
        <w:rPr>
          <w:color w:val="1D3E55"/>
        </w:rPr>
      </w:pPr>
      <w:r>
        <w:rPr>
          <w:color w:val="1D3E55"/>
        </w:rPr>
        <w:t>How well is our practice collaborating with the care managers?</w:t>
      </w:r>
    </w:p>
    <w:p w14:paraId="0946E7E1" w14:textId="77777777" w:rsidR="00926A85" w:rsidRDefault="00926A85" w:rsidP="00E51843">
      <w:pPr>
        <w:pStyle w:val="ListParagraph"/>
        <w:numPr>
          <w:ilvl w:val="1"/>
          <w:numId w:val="4"/>
        </w:numPr>
        <w:rPr>
          <w:color w:val="1D3E55"/>
        </w:rPr>
      </w:pPr>
      <w:r>
        <w:rPr>
          <w:color w:val="1D3E55"/>
        </w:rPr>
        <w:t>How many of our Medicaid patients had their care plan updated in the most recent month?</w:t>
      </w:r>
    </w:p>
    <w:p w14:paraId="39B6BC0C" w14:textId="724F553C" w:rsidR="00394D55" w:rsidRDefault="00394D55" w:rsidP="00E51843">
      <w:pPr>
        <w:pStyle w:val="ListParagraph"/>
        <w:numPr>
          <w:ilvl w:val="1"/>
          <w:numId w:val="4"/>
        </w:numPr>
        <w:rPr>
          <w:color w:val="1D3E55"/>
        </w:rPr>
      </w:pPr>
      <w:r>
        <w:rPr>
          <w:color w:val="1D3E55"/>
        </w:rPr>
        <w:t>What are our patients saying about their experience and satisfaction with care management?</w:t>
      </w:r>
    </w:p>
    <w:p w14:paraId="74C5CC72" w14:textId="13CEBAD7" w:rsidR="0031291C" w:rsidRPr="006F2EE7" w:rsidRDefault="00394D55" w:rsidP="00D82B58">
      <w:pPr>
        <w:pStyle w:val="ListParagraph"/>
        <w:numPr>
          <w:ilvl w:val="1"/>
          <w:numId w:val="4"/>
        </w:numPr>
        <w:rPr>
          <w:i/>
          <w:iCs/>
          <w:color w:val="1D3E55"/>
        </w:rPr>
      </w:pPr>
      <w:r w:rsidRPr="00D82B58">
        <w:rPr>
          <w:color w:val="1D3E55"/>
        </w:rPr>
        <w:t xml:space="preserve">What improvement in health have we noticed with our patients engaged in care </w:t>
      </w:r>
      <w:r w:rsidR="00D82B58" w:rsidRPr="00D82B58">
        <w:rPr>
          <w:color w:val="1D3E55"/>
        </w:rPr>
        <w:t>management? In</w:t>
      </w:r>
      <w:r w:rsidR="0031291C" w:rsidRPr="00D82B58">
        <w:rPr>
          <w:color w:val="1D3E55"/>
        </w:rPr>
        <w:t xml:space="preserve"> terms of access to care, service, and outcomes discuss the overall impression of the patient support the practice is receiving </w:t>
      </w:r>
      <w:r w:rsidR="00D338DF">
        <w:rPr>
          <w:color w:val="1D3E55"/>
        </w:rPr>
        <w:t>from care management</w:t>
      </w:r>
      <w:r w:rsidR="0031291C" w:rsidRPr="00D82B58">
        <w:rPr>
          <w:color w:val="1D3E55"/>
        </w:rPr>
        <w:t xml:space="preserve">. </w:t>
      </w:r>
    </w:p>
    <w:p w14:paraId="07EB7BD7" w14:textId="5E003EE3" w:rsidR="00D82B58" w:rsidRPr="00022701" w:rsidRDefault="006F2EE7" w:rsidP="00D82B58">
      <w:pPr>
        <w:pStyle w:val="ListParagraph"/>
        <w:numPr>
          <w:ilvl w:val="1"/>
          <w:numId w:val="4"/>
        </w:numPr>
        <w:rPr>
          <w:i/>
          <w:iCs/>
          <w:color w:val="1D3E55"/>
        </w:rPr>
      </w:pPr>
      <w:r w:rsidRPr="00022701">
        <w:rPr>
          <w:color w:val="1D3E55"/>
        </w:rPr>
        <w:t xml:space="preserve">What can our practice do better to enable </w:t>
      </w:r>
      <w:r w:rsidR="00D338DF">
        <w:rPr>
          <w:color w:val="1D3E55"/>
        </w:rPr>
        <w:t>care managers</w:t>
      </w:r>
      <w:r w:rsidRPr="00022701">
        <w:rPr>
          <w:color w:val="1D3E55"/>
        </w:rPr>
        <w:t xml:space="preserve"> to work at the top of their scope for the benefit of our patients?</w:t>
      </w:r>
    </w:p>
    <w:p w14:paraId="04F84502" w14:textId="45E61738" w:rsidR="005928A5" w:rsidRPr="005928A5" w:rsidRDefault="00C426DF" w:rsidP="005928A5">
      <w:pPr>
        <w:pStyle w:val="ListParagraph"/>
        <w:numPr>
          <w:ilvl w:val="0"/>
          <w:numId w:val="4"/>
        </w:numPr>
        <w:rPr>
          <w:i/>
          <w:iCs/>
          <w:color w:val="1D3E55"/>
        </w:rPr>
      </w:pPr>
      <w:r w:rsidRPr="00717F09">
        <w:rPr>
          <w:color w:val="1D3E55"/>
        </w:rPr>
        <w:t>Consider</w:t>
      </w:r>
      <w:r w:rsidR="00897761" w:rsidRPr="00717F09">
        <w:rPr>
          <w:color w:val="1D3E55"/>
        </w:rPr>
        <w:t xml:space="preserve"> the financial impact of your Tier level and your method of delivering care management (CIN or </w:t>
      </w:r>
      <w:r w:rsidR="004C4AC8" w:rsidRPr="00717F09">
        <w:rPr>
          <w:color w:val="1D3E55"/>
        </w:rPr>
        <w:t>in-practice)</w:t>
      </w:r>
      <w:r w:rsidR="009F4F72" w:rsidRPr="00717F09">
        <w:rPr>
          <w:color w:val="1D3E55"/>
        </w:rPr>
        <w:t>.</w:t>
      </w:r>
      <w:r w:rsidR="004C4AC8" w:rsidRPr="00717F09">
        <w:rPr>
          <w:color w:val="1D3E55"/>
        </w:rPr>
        <w:t xml:space="preserve"> </w:t>
      </w:r>
      <w:r w:rsidRPr="00717F09">
        <w:rPr>
          <w:color w:val="1D3E55"/>
        </w:rPr>
        <w:t xml:space="preserve"> </w:t>
      </w:r>
      <w:r w:rsidRPr="00717F09">
        <w:rPr>
          <w:i/>
          <w:iCs/>
          <w:color w:val="1D3E55"/>
        </w:rPr>
        <w:t xml:space="preserve">See </w:t>
      </w:r>
      <w:r w:rsidR="00060E58" w:rsidRPr="00717F09">
        <w:rPr>
          <w:i/>
          <w:iCs/>
          <w:color w:val="1D3E55"/>
        </w:rPr>
        <w:t xml:space="preserve">end of document for a working </w:t>
      </w:r>
      <w:r w:rsidRPr="00717F09">
        <w:rPr>
          <w:i/>
          <w:iCs/>
          <w:color w:val="1D3E55"/>
        </w:rPr>
        <w:t>financial assessment for Tier status and care management</w:t>
      </w:r>
      <w:r w:rsidR="00960218" w:rsidRPr="00717F09">
        <w:rPr>
          <w:i/>
          <w:iCs/>
          <w:color w:val="1D3E55"/>
        </w:rPr>
        <w:t>. Your NC AHEC coach can work with you on this.</w:t>
      </w:r>
      <w:r w:rsidRPr="00717F09">
        <w:rPr>
          <w:i/>
          <w:iCs/>
          <w:color w:val="1D3E55"/>
        </w:rPr>
        <w:t xml:space="preserve"> </w:t>
      </w:r>
    </w:p>
    <w:p w14:paraId="71680F17" w14:textId="6A0B88E9" w:rsidR="00646397" w:rsidRPr="00646397" w:rsidRDefault="00646397" w:rsidP="00646397">
      <w:pPr>
        <w:rPr>
          <w:i/>
          <w:iCs/>
          <w:color w:val="1D3E55"/>
        </w:rPr>
      </w:pPr>
    </w:p>
    <w:p w14:paraId="643BEA69" w14:textId="1B1B3F80" w:rsidR="00897761" w:rsidRPr="00646397" w:rsidRDefault="004C4AC8" w:rsidP="004C4AC8">
      <w:pPr>
        <w:rPr>
          <w:b/>
          <w:bCs/>
          <w:i/>
          <w:iCs/>
          <w:color w:val="1D3E55"/>
          <w:sz w:val="32"/>
          <w:szCs w:val="32"/>
        </w:rPr>
      </w:pPr>
      <w:r w:rsidRPr="00646397">
        <w:rPr>
          <w:b/>
          <w:bCs/>
          <w:i/>
          <w:iCs/>
          <w:color w:val="1D3E55"/>
          <w:sz w:val="32"/>
          <w:szCs w:val="32"/>
        </w:rPr>
        <w:t>Reconsider</w:t>
      </w:r>
      <w:r w:rsidR="00897761" w:rsidRPr="00646397">
        <w:rPr>
          <w:b/>
          <w:bCs/>
          <w:i/>
          <w:iCs/>
          <w:color w:val="1D3E55"/>
          <w:sz w:val="32"/>
          <w:szCs w:val="32"/>
        </w:rPr>
        <w:t xml:space="preserve"> </w:t>
      </w:r>
    </w:p>
    <w:p w14:paraId="6C6031DF" w14:textId="7E24663D" w:rsidR="005A4A57" w:rsidRPr="00717F09" w:rsidRDefault="004D7DF6" w:rsidP="004D7DF6">
      <w:pPr>
        <w:pStyle w:val="ListParagraph"/>
        <w:numPr>
          <w:ilvl w:val="0"/>
          <w:numId w:val="5"/>
        </w:numPr>
        <w:rPr>
          <w:color w:val="1D3E55"/>
        </w:rPr>
      </w:pPr>
      <w:r w:rsidRPr="00717F09">
        <w:rPr>
          <w:color w:val="1D3E55"/>
        </w:rPr>
        <w:t>Is your practice appropriately rated as a Tier 3?</w:t>
      </w:r>
    </w:p>
    <w:p w14:paraId="408DBDE1" w14:textId="57C2FAFC" w:rsidR="004D7DF6" w:rsidRPr="00717F09" w:rsidRDefault="004D7DF6" w:rsidP="004D7DF6">
      <w:pPr>
        <w:pStyle w:val="ListParagraph"/>
        <w:numPr>
          <w:ilvl w:val="1"/>
          <w:numId w:val="5"/>
        </w:numPr>
        <w:rPr>
          <w:color w:val="1D3E55"/>
        </w:rPr>
      </w:pPr>
      <w:r w:rsidRPr="00717F09">
        <w:rPr>
          <w:color w:val="1D3E55"/>
        </w:rPr>
        <w:t>If yes, congratulations</w:t>
      </w:r>
      <w:r w:rsidR="00717F09">
        <w:rPr>
          <w:color w:val="1D3E55"/>
        </w:rPr>
        <w:t>!</w:t>
      </w:r>
    </w:p>
    <w:p w14:paraId="153DCB8B" w14:textId="5FCB9390" w:rsidR="00A01768" w:rsidRPr="00717F09" w:rsidRDefault="004D7DF6" w:rsidP="004D7DF6">
      <w:pPr>
        <w:pStyle w:val="ListParagraph"/>
        <w:numPr>
          <w:ilvl w:val="1"/>
          <w:numId w:val="5"/>
        </w:numPr>
        <w:rPr>
          <w:color w:val="1D3E55"/>
        </w:rPr>
      </w:pPr>
      <w:r w:rsidRPr="00717F09">
        <w:rPr>
          <w:color w:val="1D3E55"/>
        </w:rPr>
        <w:t xml:space="preserve">If </w:t>
      </w:r>
      <w:r w:rsidR="00D24E98" w:rsidRPr="00717F09">
        <w:rPr>
          <w:color w:val="1D3E55"/>
        </w:rPr>
        <w:t>not</w:t>
      </w:r>
      <w:r w:rsidRPr="00717F09">
        <w:rPr>
          <w:color w:val="1D3E55"/>
        </w:rPr>
        <w:t xml:space="preserve">, determine if it is feasible and desirable to make necessary changes to meet Tier 3 requirements.  </w:t>
      </w:r>
    </w:p>
    <w:p w14:paraId="51D0E7F5" w14:textId="6E237EAB" w:rsidR="004D7DF6" w:rsidRPr="00717F09" w:rsidRDefault="004D7DF6" w:rsidP="00A01768">
      <w:pPr>
        <w:pStyle w:val="ListParagraph"/>
        <w:numPr>
          <w:ilvl w:val="2"/>
          <w:numId w:val="5"/>
        </w:numPr>
        <w:rPr>
          <w:color w:val="1D3E55"/>
        </w:rPr>
      </w:pPr>
      <w:r w:rsidRPr="00717F09">
        <w:rPr>
          <w:color w:val="1D3E55"/>
        </w:rPr>
        <w:t xml:space="preserve">If not, </w:t>
      </w:r>
      <w:r w:rsidR="00C426DF" w:rsidRPr="00717F09">
        <w:rPr>
          <w:color w:val="1D3E55"/>
        </w:rPr>
        <w:t xml:space="preserve">consider </w:t>
      </w:r>
      <w:r w:rsidRPr="00717F09">
        <w:rPr>
          <w:color w:val="1D3E55"/>
        </w:rPr>
        <w:t>downgrad</w:t>
      </w:r>
      <w:r w:rsidR="00C426DF" w:rsidRPr="00717F09">
        <w:rPr>
          <w:color w:val="1D3E55"/>
        </w:rPr>
        <w:t>ing</w:t>
      </w:r>
      <w:r w:rsidRPr="00717F09">
        <w:rPr>
          <w:color w:val="1D3E55"/>
        </w:rPr>
        <w:t xml:space="preserve"> to Tier 2</w:t>
      </w:r>
      <w:r w:rsidR="00717F09">
        <w:rPr>
          <w:color w:val="1D3E55"/>
        </w:rPr>
        <w:t>.</w:t>
      </w:r>
      <w:r w:rsidRPr="00717F09">
        <w:rPr>
          <w:color w:val="1D3E55"/>
        </w:rPr>
        <w:t xml:space="preserve">  </w:t>
      </w:r>
    </w:p>
    <w:p w14:paraId="249F0DC6" w14:textId="77777777" w:rsidR="00C426DF" w:rsidRPr="00717F09" w:rsidRDefault="00C426DF" w:rsidP="00C426DF">
      <w:pPr>
        <w:pStyle w:val="ListParagraph"/>
        <w:numPr>
          <w:ilvl w:val="0"/>
          <w:numId w:val="5"/>
        </w:numPr>
        <w:rPr>
          <w:color w:val="1D3E55"/>
        </w:rPr>
      </w:pPr>
      <w:r w:rsidRPr="00717F09">
        <w:rPr>
          <w:color w:val="1D3E55"/>
        </w:rPr>
        <w:t xml:space="preserve">Is your practice satisfied with the financial impact(s) </w:t>
      </w:r>
      <w:r w:rsidRPr="00717F09">
        <w:rPr>
          <w:b/>
          <w:bCs/>
          <w:color w:val="1D3E55"/>
        </w:rPr>
        <w:t>and</w:t>
      </w:r>
      <w:r w:rsidRPr="00717F09">
        <w:rPr>
          <w:color w:val="1D3E55"/>
        </w:rPr>
        <w:t xml:space="preserve"> quality of care management provided to your patients?</w:t>
      </w:r>
    </w:p>
    <w:p w14:paraId="04E033FC" w14:textId="3E74B46A" w:rsidR="00C426DF" w:rsidRPr="00717F09" w:rsidRDefault="00C426DF" w:rsidP="001A1C12">
      <w:pPr>
        <w:pStyle w:val="ListParagraph"/>
        <w:numPr>
          <w:ilvl w:val="1"/>
          <w:numId w:val="5"/>
        </w:numPr>
        <w:rPr>
          <w:color w:val="1D3E55"/>
        </w:rPr>
      </w:pPr>
      <w:r w:rsidRPr="00717F09">
        <w:rPr>
          <w:color w:val="1D3E55"/>
        </w:rPr>
        <w:t xml:space="preserve">If yes, that’s great, continue with </w:t>
      </w:r>
      <w:r w:rsidR="00307073" w:rsidRPr="00717F09">
        <w:rPr>
          <w:color w:val="1D3E55"/>
        </w:rPr>
        <w:t>your current</w:t>
      </w:r>
      <w:r w:rsidRPr="00717F09">
        <w:rPr>
          <w:color w:val="1D3E55"/>
        </w:rPr>
        <w:t xml:space="preserve"> method of care </w:t>
      </w:r>
      <w:r w:rsidR="00D24E98" w:rsidRPr="00717F09">
        <w:rPr>
          <w:color w:val="1D3E55"/>
        </w:rPr>
        <w:t>management</w:t>
      </w:r>
      <w:r w:rsidR="00307073" w:rsidRPr="00717F09">
        <w:rPr>
          <w:color w:val="1D3E55"/>
        </w:rPr>
        <w:t xml:space="preserve"> (via CIN or your practice’s care management)</w:t>
      </w:r>
      <w:r w:rsidR="00D24E98" w:rsidRPr="00717F09">
        <w:rPr>
          <w:color w:val="1D3E55"/>
        </w:rPr>
        <w:t>.</w:t>
      </w:r>
    </w:p>
    <w:p w14:paraId="66440A04" w14:textId="1507CAFD" w:rsidR="00307073" w:rsidRPr="00717F09" w:rsidRDefault="00307073" w:rsidP="001A1C12">
      <w:pPr>
        <w:pStyle w:val="ListParagraph"/>
        <w:numPr>
          <w:ilvl w:val="1"/>
          <w:numId w:val="5"/>
        </w:numPr>
        <w:rPr>
          <w:color w:val="1D3E55"/>
        </w:rPr>
      </w:pPr>
      <w:r w:rsidRPr="00717F09">
        <w:rPr>
          <w:color w:val="1D3E55"/>
        </w:rPr>
        <w:t>If unsatisfied with current care management via a CIN, initiate a conversation with the CIN to:</w:t>
      </w:r>
    </w:p>
    <w:p w14:paraId="5B412BFE" w14:textId="71EE3FAB" w:rsidR="00307073" w:rsidRDefault="00307073" w:rsidP="001A1C12">
      <w:pPr>
        <w:pStyle w:val="ListParagraph"/>
        <w:numPr>
          <w:ilvl w:val="2"/>
          <w:numId w:val="5"/>
        </w:numPr>
        <w:rPr>
          <w:color w:val="1D3E55"/>
        </w:rPr>
      </w:pPr>
      <w:r w:rsidRPr="00717F09">
        <w:rPr>
          <w:color w:val="1D3E55"/>
        </w:rPr>
        <w:t>Understand the current criteria the CIN uses to identify patients for care management.</w:t>
      </w:r>
    </w:p>
    <w:p w14:paraId="10391580" w14:textId="7C7FA58A" w:rsidR="00A46351" w:rsidRPr="00717F09" w:rsidRDefault="00A46351" w:rsidP="001A1C12">
      <w:pPr>
        <w:pStyle w:val="ListParagraph"/>
        <w:numPr>
          <w:ilvl w:val="2"/>
          <w:numId w:val="5"/>
        </w:numPr>
        <w:rPr>
          <w:color w:val="1D3E55"/>
        </w:rPr>
      </w:pPr>
      <w:r>
        <w:rPr>
          <w:color w:val="1D3E55"/>
        </w:rPr>
        <w:t>Determine if the practice can increase engagement with the CIN care managers.</w:t>
      </w:r>
    </w:p>
    <w:p w14:paraId="6E41A8BB" w14:textId="6702FF9C" w:rsidR="00307073" w:rsidRPr="00717F09" w:rsidRDefault="00307073" w:rsidP="001A1C12">
      <w:pPr>
        <w:pStyle w:val="ListParagraph"/>
        <w:numPr>
          <w:ilvl w:val="2"/>
          <w:numId w:val="5"/>
        </w:numPr>
        <w:rPr>
          <w:color w:val="1D3E55"/>
        </w:rPr>
      </w:pPr>
      <w:r w:rsidRPr="00717F09">
        <w:rPr>
          <w:color w:val="1D3E55"/>
        </w:rPr>
        <w:t>Understand the current patients receiving care management services from the CIN – Ask for a list of patients and the services provided by CIN care managers.</w:t>
      </w:r>
    </w:p>
    <w:p w14:paraId="67F2F8A1" w14:textId="56F83A7D" w:rsidR="00307073" w:rsidRPr="00717F09" w:rsidRDefault="00307073" w:rsidP="001A1C12">
      <w:pPr>
        <w:pStyle w:val="ListParagraph"/>
        <w:numPr>
          <w:ilvl w:val="2"/>
          <w:numId w:val="5"/>
        </w:numPr>
        <w:rPr>
          <w:color w:val="1D3E55"/>
        </w:rPr>
      </w:pPr>
      <w:r w:rsidRPr="00717F09">
        <w:rPr>
          <w:color w:val="1D3E55"/>
        </w:rPr>
        <w:lastRenderedPageBreak/>
        <w:t>Create a list of patients in the practice that should be under care management according to practice criteria.</w:t>
      </w:r>
      <w:r w:rsidR="00D82B58">
        <w:rPr>
          <w:color w:val="1D3E55"/>
        </w:rPr>
        <w:t xml:space="preserve"> Ask the CIN for the list of your patients they are actively care managing.  Discuss the differences with the CIN.</w:t>
      </w:r>
    </w:p>
    <w:p w14:paraId="6F392B80" w14:textId="326B6647" w:rsidR="00307073" w:rsidRPr="00717F09" w:rsidRDefault="00307073" w:rsidP="001A1C12">
      <w:pPr>
        <w:pStyle w:val="ListParagraph"/>
        <w:numPr>
          <w:ilvl w:val="2"/>
          <w:numId w:val="5"/>
        </w:numPr>
        <w:rPr>
          <w:color w:val="1D3E55"/>
        </w:rPr>
      </w:pPr>
      <w:r w:rsidRPr="00717F09">
        <w:rPr>
          <w:color w:val="1D3E55"/>
        </w:rPr>
        <w:t>Reconcile differences in Care Management criteria at the practice and at the CIN.</w:t>
      </w:r>
    </w:p>
    <w:p w14:paraId="7F46C6BB" w14:textId="11CFA18B" w:rsidR="00307073" w:rsidRDefault="00307073" w:rsidP="001A1C12">
      <w:pPr>
        <w:pStyle w:val="ListParagraph"/>
        <w:numPr>
          <w:ilvl w:val="2"/>
          <w:numId w:val="5"/>
        </w:numPr>
        <w:rPr>
          <w:color w:val="1D3E55"/>
        </w:rPr>
      </w:pPr>
      <w:r w:rsidRPr="00717F09">
        <w:rPr>
          <w:color w:val="1D3E55"/>
        </w:rPr>
        <w:t>Discuss how the practice can assist with Care Management and how compensation would be handled.</w:t>
      </w:r>
    </w:p>
    <w:p w14:paraId="78DAC31B" w14:textId="21A43BFE" w:rsidR="00D82B58" w:rsidRDefault="006F2EE7" w:rsidP="001A1C12">
      <w:pPr>
        <w:pStyle w:val="ListParagraph"/>
        <w:numPr>
          <w:ilvl w:val="2"/>
          <w:numId w:val="5"/>
        </w:numPr>
        <w:rPr>
          <w:color w:val="1D3E55"/>
        </w:rPr>
      </w:pPr>
      <w:r>
        <w:rPr>
          <w:color w:val="1D3E55"/>
        </w:rPr>
        <w:t>Ask the CIN for information on how the practice’s patients (and patient population) are performing across the existing AMH quality metrics.</w:t>
      </w:r>
    </w:p>
    <w:p w14:paraId="6A305036" w14:textId="5553BD3C" w:rsidR="001A1C12" w:rsidRDefault="00D509B2" w:rsidP="001A1C12">
      <w:pPr>
        <w:pStyle w:val="ListParagraph"/>
        <w:numPr>
          <w:ilvl w:val="2"/>
          <w:numId w:val="5"/>
        </w:numPr>
        <w:rPr>
          <w:color w:val="1D3E55"/>
        </w:rPr>
      </w:pPr>
      <w:r w:rsidRPr="001A1C12">
        <w:rPr>
          <w:color w:val="1D3E55"/>
        </w:rPr>
        <w:t xml:space="preserve">Clearly articulate expectations of the CIN going </w:t>
      </w:r>
      <w:r w:rsidR="001A1C12" w:rsidRPr="001A1C12">
        <w:rPr>
          <w:color w:val="1D3E55"/>
        </w:rPr>
        <w:t>forward and</w:t>
      </w:r>
      <w:r w:rsidRPr="001A1C12">
        <w:rPr>
          <w:color w:val="1D3E55"/>
        </w:rPr>
        <w:t xml:space="preserve"> ask them for measurable goals.  </w:t>
      </w:r>
    </w:p>
    <w:p w14:paraId="1F5F5D9A" w14:textId="2DE2A53B" w:rsidR="000B6F17" w:rsidRPr="000B6F17" w:rsidRDefault="000B6F17" w:rsidP="000B6F17">
      <w:pPr>
        <w:pStyle w:val="ListParagraph"/>
        <w:numPr>
          <w:ilvl w:val="0"/>
          <w:numId w:val="5"/>
        </w:numPr>
        <w:rPr>
          <w:color w:val="1D3E55"/>
        </w:rPr>
      </w:pPr>
      <w:r w:rsidRPr="000B6F17">
        <w:rPr>
          <w:color w:val="1D3E55"/>
        </w:rPr>
        <w:t>Invite CIN to come to your practice and explain to staff and clinicians all that CIN is doing to support your practice and patients.</w:t>
      </w:r>
    </w:p>
    <w:p w14:paraId="35969949" w14:textId="1DAE51A7" w:rsidR="009F24F4" w:rsidRPr="00717F09" w:rsidRDefault="009F24F4" w:rsidP="001A1C12">
      <w:pPr>
        <w:pStyle w:val="ListParagraph"/>
        <w:numPr>
          <w:ilvl w:val="0"/>
          <w:numId w:val="5"/>
        </w:numPr>
        <w:rPr>
          <w:color w:val="1D3E55"/>
        </w:rPr>
      </w:pPr>
      <w:r w:rsidRPr="00717F09">
        <w:rPr>
          <w:color w:val="1D3E55"/>
        </w:rPr>
        <w:t xml:space="preserve">Using the tables toward the end of this document, assess the financial impact of current and potential Tier level and care management arrangement.  </w:t>
      </w:r>
    </w:p>
    <w:p w14:paraId="2836EFDD" w14:textId="5BDF049E" w:rsidR="00C426DF" w:rsidRDefault="00C426DF" w:rsidP="001A1C12">
      <w:pPr>
        <w:pStyle w:val="ListParagraph"/>
        <w:numPr>
          <w:ilvl w:val="0"/>
          <w:numId w:val="5"/>
        </w:numPr>
        <w:rPr>
          <w:color w:val="1D3E55"/>
        </w:rPr>
      </w:pPr>
      <w:r w:rsidRPr="00717F09">
        <w:rPr>
          <w:color w:val="1D3E55"/>
        </w:rPr>
        <w:t xml:space="preserve">If </w:t>
      </w:r>
      <w:r w:rsidR="009F24F4" w:rsidRPr="00717F09">
        <w:rPr>
          <w:color w:val="1D3E55"/>
        </w:rPr>
        <w:t>you are still not satisfied with your current care management arrangement</w:t>
      </w:r>
      <w:r w:rsidRPr="00717F09">
        <w:rPr>
          <w:color w:val="1D3E55"/>
        </w:rPr>
        <w:t xml:space="preserve">, consider reversing the method of care management (if you are using </w:t>
      </w:r>
      <w:r w:rsidR="00307073" w:rsidRPr="00717F09">
        <w:rPr>
          <w:color w:val="1D3E55"/>
        </w:rPr>
        <w:t xml:space="preserve">a </w:t>
      </w:r>
      <w:r w:rsidRPr="00717F09">
        <w:rPr>
          <w:color w:val="1D3E55"/>
        </w:rPr>
        <w:t>CIN, consider bringing care management in-house; if you are administering care management from within the practice, consider using a CIN instead)</w:t>
      </w:r>
      <w:r w:rsidR="00717F09">
        <w:rPr>
          <w:color w:val="1D3E55"/>
        </w:rPr>
        <w:t>.</w:t>
      </w:r>
      <w:r w:rsidRPr="00717F09">
        <w:rPr>
          <w:color w:val="1D3E55"/>
        </w:rPr>
        <w:t xml:space="preserve"> </w:t>
      </w:r>
    </w:p>
    <w:p w14:paraId="5BAFDFB8" w14:textId="43B61B4B" w:rsidR="00646397" w:rsidRPr="00717F09" w:rsidRDefault="00646397" w:rsidP="001A1C12">
      <w:pPr>
        <w:pStyle w:val="ListParagraph"/>
        <w:ind w:left="1080"/>
        <w:rPr>
          <w:color w:val="1D3E55"/>
        </w:rPr>
      </w:pPr>
    </w:p>
    <w:p w14:paraId="18A47DD3" w14:textId="1DA221B1" w:rsidR="00754204" w:rsidRPr="00646397" w:rsidRDefault="00646397" w:rsidP="00791600">
      <w:pPr>
        <w:rPr>
          <w:b/>
          <w:bCs/>
          <w:i/>
          <w:iCs/>
          <w:color w:val="1D3E55"/>
          <w:sz w:val="32"/>
          <w:szCs w:val="32"/>
        </w:rPr>
      </w:pPr>
      <w:r w:rsidRPr="00646397">
        <w:rPr>
          <w:b/>
          <w:bCs/>
          <w:i/>
          <w:iCs/>
          <w:color w:val="1D3E55"/>
          <w:sz w:val="32"/>
          <w:szCs w:val="32"/>
        </w:rPr>
        <w:t>Revise</w:t>
      </w:r>
    </w:p>
    <w:p w14:paraId="290732D2" w14:textId="5D46784B" w:rsidR="00791600" w:rsidRDefault="00E36C66" w:rsidP="00646397">
      <w:pPr>
        <w:spacing w:line="240" w:lineRule="auto"/>
        <w:rPr>
          <w:b/>
          <w:bCs/>
          <w:color w:val="1D3E55"/>
          <w:sz w:val="28"/>
          <w:szCs w:val="28"/>
        </w:rPr>
      </w:pPr>
      <w:r w:rsidRPr="00646397">
        <w:rPr>
          <w:b/>
          <w:bCs/>
          <w:color w:val="1D3E55"/>
          <w:sz w:val="28"/>
          <w:szCs w:val="28"/>
        </w:rPr>
        <w:t xml:space="preserve">Revise </w:t>
      </w:r>
      <w:r w:rsidR="00224399" w:rsidRPr="00646397">
        <w:rPr>
          <w:b/>
          <w:bCs/>
          <w:color w:val="1D3E55"/>
          <w:sz w:val="28"/>
          <w:szCs w:val="28"/>
        </w:rPr>
        <w:t xml:space="preserve">your Current Tier or Care Management Method </w:t>
      </w:r>
      <w:r w:rsidRPr="00646397">
        <w:rPr>
          <w:b/>
          <w:bCs/>
          <w:color w:val="1D3E55"/>
          <w:sz w:val="28"/>
          <w:szCs w:val="28"/>
        </w:rPr>
        <w:t xml:space="preserve">with </w:t>
      </w:r>
      <w:r w:rsidR="008C29FE" w:rsidRPr="00646397">
        <w:rPr>
          <w:b/>
          <w:bCs/>
          <w:color w:val="1D3E55"/>
          <w:sz w:val="28"/>
          <w:szCs w:val="28"/>
        </w:rPr>
        <w:t xml:space="preserve">one of the following </w:t>
      </w:r>
      <w:r w:rsidR="00717F09" w:rsidRPr="00646397">
        <w:rPr>
          <w:b/>
          <w:bCs/>
          <w:color w:val="1D3E55"/>
          <w:sz w:val="28"/>
          <w:szCs w:val="28"/>
        </w:rPr>
        <w:t>c</w:t>
      </w:r>
      <w:r w:rsidR="008C29FE" w:rsidRPr="00646397">
        <w:rPr>
          <w:b/>
          <w:bCs/>
          <w:color w:val="1D3E55"/>
          <w:sz w:val="28"/>
          <w:szCs w:val="28"/>
        </w:rPr>
        <w:t>hecklists</w:t>
      </w:r>
      <w:r w:rsidR="00646397">
        <w:rPr>
          <w:b/>
          <w:bCs/>
          <w:color w:val="1D3E55"/>
          <w:sz w:val="28"/>
          <w:szCs w:val="28"/>
        </w:rPr>
        <w:t>.</w:t>
      </w:r>
    </w:p>
    <w:p w14:paraId="0B302DF2" w14:textId="77777777" w:rsidR="001A1C12" w:rsidRPr="00646397" w:rsidRDefault="001A1C12" w:rsidP="00646397">
      <w:pPr>
        <w:spacing w:line="240" w:lineRule="auto"/>
        <w:rPr>
          <w:b/>
          <w:bCs/>
          <w:color w:val="1D3E55"/>
          <w:sz w:val="28"/>
          <w:szCs w:val="28"/>
        </w:rPr>
      </w:pPr>
    </w:p>
    <w:p w14:paraId="5E507BEB" w14:textId="1C1270E9" w:rsidR="00081500" w:rsidRPr="00291C27" w:rsidRDefault="00081500" w:rsidP="00081500">
      <w:pPr>
        <w:pStyle w:val="ListParagraph"/>
        <w:numPr>
          <w:ilvl w:val="0"/>
          <w:numId w:val="6"/>
        </w:numPr>
        <w:rPr>
          <w:b/>
          <w:bCs/>
          <w:color w:val="1D3E55"/>
          <w:sz w:val="24"/>
          <w:szCs w:val="24"/>
          <w:u w:val="single"/>
        </w:rPr>
      </w:pPr>
      <w:r w:rsidRPr="00291C27">
        <w:rPr>
          <w:b/>
          <w:bCs/>
          <w:color w:val="1D3E55"/>
          <w:sz w:val="24"/>
          <w:szCs w:val="24"/>
          <w:u w:val="single"/>
        </w:rPr>
        <w:t xml:space="preserve">My </w:t>
      </w:r>
      <w:r w:rsidR="00FB7FF9">
        <w:rPr>
          <w:b/>
          <w:bCs/>
          <w:color w:val="1D3E55"/>
          <w:sz w:val="24"/>
          <w:szCs w:val="24"/>
          <w:u w:val="single"/>
        </w:rPr>
        <w:t>p</w:t>
      </w:r>
      <w:r w:rsidRPr="00291C27">
        <w:rPr>
          <w:b/>
          <w:bCs/>
          <w:color w:val="1D3E55"/>
          <w:sz w:val="24"/>
          <w:szCs w:val="24"/>
          <w:u w:val="single"/>
        </w:rPr>
        <w:t xml:space="preserve">ractice is </w:t>
      </w:r>
      <w:r w:rsidR="00FB7FF9">
        <w:rPr>
          <w:b/>
          <w:bCs/>
          <w:color w:val="1D3E55"/>
          <w:sz w:val="24"/>
          <w:szCs w:val="24"/>
          <w:u w:val="single"/>
        </w:rPr>
        <w:t>g</w:t>
      </w:r>
      <w:r w:rsidRPr="00291C27">
        <w:rPr>
          <w:b/>
          <w:bCs/>
          <w:color w:val="1D3E55"/>
          <w:sz w:val="24"/>
          <w:szCs w:val="24"/>
          <w:u w:val="single"/>
        </w:rPr>
        <w:t xml:space="preserve">oing to </w:t>
      </w:r>
      <w:r w:rsidR="00FB7FF9">
        <w:rPr>
          <w:b/>
          <w:bCs/>
          <w:color w:val="1D3E55"/>
          <w:sz w:val="24"/>
          <w:szCs w:val="24"/>
          <w:u w:val="single"/>
        </w:rPr>
        <w:t>t</w:t>
      </w:r>
      <w:r w:rsidR="00791600" w:rsidRPr="00291C27">
        <w:rPr>
          <w:b/>
          <w:bCs/>
          <w:color w:val="1D3E55"/>
          <w:sz w:val="24"/>
          <w:szCs w:val="24"/>
          <w:u w:val="single"/>
        </w:rPr>
        <w:t xml:space="preserve">erminate </w:t>
      </w:r>
      <w:r w:rsidR="007A1ABB" w:rsidRPr="00291C27">
        <w:rPr>
          <w:b/>
          <w:bCs/>
          <w:color w:val="1D3E55"/>
          <w:sz w:val="24"/>
          <w:szCs w:val="24"/>
          <w:u w:val="single"/>
        </w:rPr>
        <w:t xml:space="preserve">our </w:t>
      </w:r>
      <w:r w:rsidR="00791600" w:rsidRPr="00291C27">
        <w:rPr>
          <w:b/>
          <w:bCs/>
          <w:color w:val="1D3E55"/>
          <w:sz w:val="24"/>
          <w:szCs w:val="24"/>
          <w:u w:val="single"/>
        </w:rPr>
        <w:t xml:space="preserve">CIN and bring </w:t>
      </w:r>
      <w:r w:rsidR="000B1F7D" w:rsidRPr="00291C27">
        <w:rPr>
          <w:b/>
          <w:bCs/>
          <w:color w:val="1D3E55"/>
          <w:sz w:val="24"/>
          <w:szCs w:val="24"/>
          <w:u w:val="single"/>
        </w:rPr>
        <w:t xml:space="preserve">AMH </w:t>
      </w:r>
      <w:r w:rsidR="00791600" w:rsidRPr="00291C27">
        <w:rPr>
          <w:b/>
          <w:bCs/>
          <w:color w:val="1D3E55"/>
          <w:sz w:val="24"/>
          <w:szCs w:val="24"/>
          <w:u w:val="single"/>
        </w:rPr>
        <w:t>Tier 3 responsibilities in</w:t>
      </w:r>
      <w:r w:rsidRPr="00291C27">
        <w:rPr>
          <w:b/>
          <w:bCs/>
          <w:color w:val="1D3E55"/>
          <w:sz w:val="24"/>
          <w:szCs w:val="24"/>
          <w:u w:val="single"/>
        </w:rPr>
        <w:t xml:space="preserve">to </w:t>
      </w:r>
      <w:r w:rsidR="008C29FE" w:rsidRPr="00291C27">
        <w:rPr>
          <w:b/>
          <w:bCs/>
          <w:color w:val="1D3E55"/>
          <w:sz w:val="24"/>
          <w:szCs w:val="24"/>
          <w:u w:val="single"/>
        </w:rPr>
        <w:t>our</w:t>
      </w:r>
      <w:r w:rsidRPr="00291C27">
        <w:rPr>
          <w:b/>
          <w:bCs/>
          <w:color w:val="1D3E55"/>
          <w:sz w:val="24"/>
          <w:szCs w:val="24"/>
          <w:u w:val="single"/>
        </w:rPr>
        <w:t xml:space="preserve"> </w:t>
      </w:r>
      <w:r w:rsidR="00FB7FF9">
        <w:rPr>
          <w:b/>
          <w:bCs/>
          <w:color w:val="1D3E55"/>
          <w:sz w:val="24"/>
          <w:szCs w:val="24"/>
          <w:u w:val="single"/>
        </w:rPr>
        <w:t>p</w:t>
      </w:r>
      <w:r w:rsidR="008C29FE" w:rsidRPr="00291C27">
        <w:rPr>
          <w:b/>
          <w:bCs/>
          <w:color w:val="1D3E55"/>
          <w:sz w:val="24"/>
          <w:szCs w:val="24"/>
          <w:u w:val="single"/>
        </w:rPr>
        <w:t>ractice.</w:t>
      </w:r>
      <w:r w:rsidR="00A46351">
        <w:rPr>
          <w:b/>
          <w:bCs/>
          <w:color w:val="1D3E55"/>
          <w:sz w:val="24"/>
          <w:szCs w:val="24"/>
          <w:u w:val="single"/>
        </w:rPr>
        <w:t xml:space="preserve"> </w:t>
      </w:r>
    </w:p>
    <w:p w14:paraId="2FD97030" w14:textId="77777777" w:rsidR="00224399" w:rsidRPr="00717F09" w:rsidRDefault="00224399" w:rsidP="00224399">
      <w:pPr>
        <w:pStyle w:val="ListParagraph"/>
        <w:rPr>
          <w:b/>
          <w:bCs/>
          <w:color w:val="1D3E55"/>
        </w:rPr>
      </w:pPr>
    </w:p>
    <w:p w14:paraId="54AD5747" w14:textId="0A8256BE" w:rsidR="00E36C66" w:rsidRPr="00717F09" w:rsidRDefault="009222DA" w:rsidP="001A1C12">
      <w:pPr>
        <w:pStyle w:val="ListParagraph"/>
        <w:numPr>
          <w:ilvl w:val="0"/>
          <w:numId w:val="7"/>
        </w:numPr>
        <w:ind w:left="360"/>
        <w:rPr>
          <w:color w:val="1D3E55"/>
        </w:rPr>
      </w:pPr>
      <w:r w:rsidRPr="00717F09">
        <w:rPr>
          <w:color w:val="1D3E55"/>
        </w:rPr>
        <w:t xml:space="preserve">Analyze CIN and PHP contracts with attorney and accountant and determine milestones for timing CIN termination and PHP re-contracting </w:t>
      </w:r>
      <w:r w:rsidR="007F7313" w:rsidRPr="00717F09">
        <w:rPr>
          <w:color w:val="1D3E55"/>
        </w:rPr>
        <w:t>for</w:t>
      </w:r>
      <w:r w:rsidRPr="00717F09">
        <w:rPr>
          <w:color w:val="1D3E55"/>
        </w:rPr>
        <w:t xml:space="preserve"> there to be a smooth transition without disrupting patient care and/or in-network status.</w:t>
      </w:r>
      <w:r w:rsidR="003972C9" w:rsidRPr="00717F09">
        <w:rPr>
          <w:color w:val="1D3E55"/>
        </w:rPr>
        <w:t xml:space="preserve"> Include your review of quality incentives, which may be different when you contract directly with PHP rather than through CIN.</w:t>
      </w:r>
      <w:r w:rsidR="00F17186" w:rsidRPr="00717F09">
        <w:rPr>
          <w:color w:val="1D3E55"/>
        </w:rPr>
        <w:t xml:space="preserve"> Similarly, check with PHPs to ascertain if </w:t>
      </w:r>
      <w:r w:rsidR="000B1F7D" w:rsidRPr="00717F09">
        <w:rPr>
          <w:color w:val="1D3E55"/>
        </w:rPr>
        <w:t xml:space="preserve">your fee schedule </w:t>
      </w:r>
      <w:r w:rsidR="00F17186" w:rsidRPr="00717F09">
        <w:rPr>
          <w:color w:val="1D3E55"/>
        </w:rPr>
        <w:t>will change when leaving the CIN</w:t>
      </w:r>
      <w:r w:rsidR="000B1F7D" w:rsidRPr="00717F09">
        <w:rPr>
          <w:color w:val="1D3E55"/>
        </w:rPr>
        <w:t xml:space="preserve"> and contracting directly with the PHPs</w:t>
      </w:r>
      <w:r w:rsidR="00F17186" w:rsidRPr="00717F09">
        <w:rPr>
          <w:color w:val="1D3E55"/>
        </w:rPr>
        <w:t>.</w:t>
      </w:r>
    </w:p>
    <w:p w14:paraId="3B5FBF93" w14:textId="081814EC" w:rsidR="009222DA" w:rsidRPr="00717F09" w:rsidRDefault="009222DA" w:rsidP="001A1C12">
      <w:pPr>
        <w:pStyle w:val="ListParagraph"/>
        <w:numPr>
          <w:ilvl w:val="0"/>
          <w:numId w:val="7"/>
        </w:numPr>
        <w:ind w:left="360"/>
        <w:rPr>
          <w:color w:val="1D3E55"/>
        </w:rPr>
      </w:pPr>
      <w:r w:rsidRPr="00717F09">
        <w:rPr>
          <w:color w:val="1D3E55"/>
        </w:rPr>
        <w:t>Consider there may be a temporary cash flow gap in income when shifting care management and PHP contracts away from CIN to the practice.</w:t>
      </w:r>
    </w:p>
    <w:p w14:paraId="2A94B79C" w14:textId="07066EB3" w:rsidR="009222DA" w:rsidRPr="00717F09" w:rsidRDefault="009222DA" w:rsidP="001A1C12">
      <w:pPr>
        <w:pStyle w:val="ListParagraph"/>
        <w:numPr>
          <w:ilvl w:val="0"/>
          <w:numId w:val="7"/>
        </w:numPr>
        <w:ind w:left="360"/>
        <w:rPr>
          <w:color w:val="1D3E55"/>
        </w:rPr>
      </w:pPr>
      <w:r w:rsidRPr="00717F09">
        <w:rPr>
          <w:color w:val="1D3E55"/>
        </w:rPr>
        <w:t>Consider there may be gaps in assignment of new patients until PHP-practice contracts are fully executed and PHP systems are updated.</w:t>
      </w:r>
    </w:p>
    <w:p w14:paraId="2AD33BD9" w14:textId="1D4518C4" w:rsidR="009222DA" w:rsidRPr="00717F09" w:rsidRDefault="00F17186" w:rsidP="001A1C12">
      <w:pPr>
        <w:pStyle w:val="ListParagraph"/>
        <w:numPr>
          <w:ilvl w:val="0"/>
          <w:numId w:val="7"/>
        </w:numPr>
        <w:ind w:left="360"/>
        <w:rPr>
          <w:color w:val="1D3E55"/>
        </w:rPr>
      </w:pPr>
      <w:r w:rsidRPr="00717F09">
        <w:rPr>
          <w:color w:val="1D3E55"/>
        </w:rPr>
        <w:t>When bringing care management into practice, verify cost of recruitment and employment or contracting of care managers.  They must meet minimum criteria set forth by NC Medicaid (see Tier support tool for criteria).</w:t>
      </w:r>
      <w:r w:rsidR="002D72BC" w:rsidRPr="00717F09">
        <w:rPr>
          <w:color w:val="1D3E55"/>
        </w:rPr>
        <w:t xml:space="preserve"> Must be an RN or LCSW or NP.</w:t>
      </w:r>
    </w:p>
    <w:p w14:paraId="4C1C210B" w14:textId="6A7AA74D" w:rsidR="00F17186" w:rsidRPr="00717F09" w:rsidRDefault="00F17186" w:rsidP="001A1C12">
      <w:pPr>
        <w:pStyle w:val="ListParagraph"/>
        <w:numPr>
          <w:ilvl w:val="0"/>
          <w:numId w:val="7"/>
        </w:numPr>
        <w:ind w:left="360"/>
        <w:rPr>
          <w:color w:val="1D3E55"/>
        </w:rPr>
      </w:pPr>
      <w:r w:rsidRPr="00717F09">
        <w:rPr>
          <w:color w:val="1D3E55"/>
        </w:rPr>
        <w:t>Determine who will supervise care manager(s) – factor in time and cost.</w:t>
      </w:r>
    </w:p>
    <w:p w14:paraId="5537B1DE" w14:textId="65215D28" w:rsidR="00F17186" w:rsidRPr="00717F09" w:rsidRDefault="00F17186" w:rsidP="001A1C12">
      <w:pPr>
        <w:pStyle w:val="ListParagraph"/>
        <w:numPr>
          <w:ilvl w:val="0"/>
          <w:numId w:val="7"/>
        </w:numPr>
        <w:ind w:left="360"/>
        <w:rPr>
          <w:color w:val="1D3E55"/>
        </w:rPr>
      </w:pPr>
      <w:r w:rsidRPr="00717F09">
        <w:rPr>
          <w:color w:val="1D3E55"/>
        </w:rPr>
        <w:t>Determine where care manager(s) will be located.  Onsite (where) or virtual.</w:t>
      </w:r>
    </w:p>
    <w:p w14:paraId="2E08CFB2" w14:textId="3A9D97E0" w:rsidR="00F17186" w:rsidRPr="00717F09" w:rsidRDefault="00F17186" w:rsidP="001A1C12">
      <w:pPr>
        <w:pStyle w:val="ListParagraph"/>
        <w:numPr>
          <w:ilvl w:val="0"/>
          <w:numId w:val="7"/>
        </w:numPr>
        <w:ind w:left="360"/>
        <w:rPr>
          <w:color w:val="1D3E55"/>
        </w:rPr>
      </w:pPr>
      <w:r w:rsidRPr="00717F09">
        <w:rPr>
          <w:color w:val="1D3E55"/>
        </w:rPr>
        <w:t>How will care management documentation occur and where</w:t>
      </w:r>
      <w:r w:rsidR="00C01463" w:rsidRPr="00717F09">
        <w:rPr>
          <w:color w:val="1D3E55"/>
        </w:rPr>
        <w:t>?</w:t>
      </w:r>
    </w:p>
    <w:p w14:paraId="07F3F91E" w14:textId="51FCC6F4" w:rsidR="00F17186" w:rsidRPr="00717F09" w:rsidRDefault="00F17186" w:rsidP="001A1C12">
      <w:pPr>
        <w:pStyle w:val="ListParagraph"/>
        <w:numPr>
          <w:ilvl w:val="0"/>
          <w:numId w:val="7"/>
        </w:numPr>
        <w:ind w:left="360"/>
        <w:rPr>
          <w:color w:val="1D3E55"/>
        </w:rPr>
      </w:pPr>
      <w:r w:rsidRPr="00717F09">
        <w:rPr>
          <w:color w:val="1D3E55"/>
        </w:rPr>
        <w:t xml:space="preserve">Will care management documentation be integrated in </w:t>
      </w:r>
      <w:r w:rsidR="007D0777" w:rsidRPr="00717F09">
        <w:rPr>
          <w:color w:val="1D3E55"/>
        </w:rPr>
        <w:t>EHR</w:t>
      </w:r>
      <w:r w:rsidRPr="00717F09">
        <w:rPr>
          <w:color w:val="1D3E55"/>
        </w:rPr>
        <w:t>?</w:t>
      </w:r>
    </w:p>
    <w:p w14:paraId="648F0EB9" w14:textId="2288C66F" w:rsidR="00C01463" w:rsidRPr="00717F09" w:rsidRDefault="00C01463" w:rsidP="001A1C12">
      <w:pPr>
        <w:pStyle w:val="ListParagraph"/>
        <w:numPr>
          <w:ilvl w:val="0"/>
          <w:numId w:val="7"/>
        </w:numPr>
        <w:ind w:left="360"/>
        <w:rPr>
          <w:color w:val="1D3E55"/>
        </w:rPr>
      </w:pPr>
      <w:r w:rsidRPr="00717F09">
        <w:rPr>
          <w:color w:val="1D3E55"/>
        </w:rPr>
        <w:t>What risk stratification protocol/algorithm will be used?</w:t>
      </w:r>
    </w:p>
    <w:p w14:paraId="25473001" w14:textId="0BED4A91" w:rsidR="00C01463" w:rsidRPr="00717F09" w:rsidRDefault="00C01463" w:rsidP="001A1C12">
      <w:pPr>
        <w:pStyle w:val="ListParagraph"/>
        <w:numPr>
          <w:ilvl w:val="0"/>
          <w:numId w:val="7"/>
        </w:numPr>
        <w:ind w:left="360"/>
        <w:rPr>
          <w:color w:val="1D3E55"/>
        </w:rPr>
      </w:pPr>
      <w:r w:rsidRPr="00717F09">
        <w:rPr>
          <w:color w:val="1D3E55"/>
        </w:rPr>
        <w:lastRenderedPageBreak/>
        <w:t>How will patient risk level be indicated in the EHR?</w:t>
      </w:r>
    </w:p>
    <w:p w14:paraId="51FDB67B" w14:textId="16AE77B2" w:rsidR="00F17186" w:rsidRPr="00717F09" w:rsidRDefault="00F17186" w:rsidP="001A1C12">
      <w:pPr>
        <w:pStyle w:val="ListParagraph"/>
        <w:numPr>
          <w:ilvl w:val="0"/>
          <w:numId w:val="7"/>
        </w:numPr>
        <w:ind w:left="360"/>
        <w:rPr>
          <w:color w:val="1D3E55"/>
        </w:rPr>
      </w:pPr>
      <w:r w:rsidRPr="00717F09">
        <w:rPr>
          <w:color w:val="1D3E55"/>
        </w:rPr>
        <w:t>What is the start-up and maintenance cost for the care management platform?</w:t>
      </w:r>
    </w:p>
    <w:p w14:paraId="35E10C7A" w14:textId="23FC61D1" w:rsidR="00F17186" w:rsidRPr="00717F09" w:rsidRDefault="00F17186" w:rsidP="001A1C12">
      <w:pPr>
        <w:pStyle w:val="ListParagraph"/>
        <w:numPr>
          <w:ilvl w:val="0"/>
          <w:numId w:val="7"/>
        </w:numPr>
        <w:ind w:left="360"/>
        <w:rPr>
          <w:color w:val="1D3E55"/>
        </w:rPr>
      </w:pPr>
      <w:r w:rsidRPr="00717F09">
        <w:rPr>
          <w:color w:val="1D3E55"/>
        </w:rPr>
        <w:t>Locate a data aggregator and security vendor.  You will have to shop around a very limited pool of vendors and ensure quality of technology and service.</w:t>
      </w:r>
    </w:p>
    <w:p w14:paraId="7880255C" w14:textId="014F7A09" w:rsidR="00F17186" w:rsidRPr="00717F09" w:rsidRDefault="00F17186" w:rsidP="001A1C12">
      <w:pPr>
        <w:pStyle w:val="ListParagraph"/>
        <w:numPr>
          <w:ilvl w:val="0"/>
          <w:numId w:val="7"/>
        </w:numPr>
        <w:ind w:left="360"/>
        <w:rPr>
          <w:color w:val="1D3E55"/>
        </w:rPr>
      </w:pPr>
      <w:r w:rsidRPr="00717F09">
        <w:rPr>
          <w:color w:val="1D3E55"/>
        </w:rPr>
        <w:t>Determine cost of data aggregator/vendor.  What are the one-time and recurring fees.</w:t>
      </w:r>
    </w:p>
    <w:p w14:paraId="1FCD0810" w14:textId="510BE818" w:rsidR="00F17186" w:rsidRPr="00717F09" w:rsidRDefault="00F17186" w:rsidP="001A1C12">
      <w:pPr>
        <w:pStyle w:val="ListParagraph"/>
        <w:numPr>
          <w:ilvl w:val="0"/>
          <w:numId w:val="7"/>
        </w:numPr>
        <w:ind w:left="360"/>
        <w:rPr>
          <w:color w:val="1D3E55"/>
        </w:rPr>
      </w:pPr>
      <w:r w:rsidRPr="00717F09">
        <w:rPr>
          <w:color w:val="1D3E55"/>
        </w:rPr>
        <w:t>Be sure to know each of your contracted PHP’s data security and audit requirements and have a compliance plan.  Remember, your practice will be liable for any security breaches – have adequate insurance and pay premiums.</w:t>
      </w:r>
    </w:p>
    <w:p w14:paraId="3994C1B4" w14:textId="55BB4236" w:rsidR="007D0777" w:rsidRPr="00717F09" w:rsidRDefault="007D0777" w:rsidP="001A1C12">
      <w:pPr>
        <w:pStyle w:val="ListParagraph"/>
        <w:numPr>
          <w:ilvl w:val="0"/>
          <w:numId w:val="7"/>
        </w:numPr>
        <w:ind w:left="360"/>
        <w:rPr>
          <w:color w:val="1D3E55"/>
        </w:rPr>
      </w:pPr>
      <w:r w:rsidRPr="00717F09">
        <w:rPr>
          <w:color w:val="1D3E55"/>
        </w:rPr>
        <w:t xml:space="preserve">Develop your policy manual for care management as this is a requirement from NC Medicaid (see </w:t>
      </w:r>
      <w:r w:rsidR="00754204" w:rsidRPr="00717F09">
        <w:rPr>
          <w:color w:val="1D3E55"/>
        </w:rPr>
        <w:t xml:space="preserve">NC Medicaid’s </w:t>
      </w:r>
      <w:r w:rsidRPr="00717F09">
        <w:rPr>
          <w:color w:val="1D3E55"/>
        </w:rPr>
        <w:t>AMH manual for a list)</w:t>
      </w:r>
    </w:p>
    <w:p w14:paraId="7E506302" w14:textId="2802560B" w:rsidR="007D0777" w:rsidRPr="00717F09" w:rsidRDefault="007D0777" w:rsidP="001A1C12">
      <w:pPr>
        <w:pStyle w:val="ListParagraph"/>
        <w:numPr>
          <w:ilvl w:val="0"/>
          <w:numId w:val="7"/>
        </w:numPr>
        <w:ind w:left="360"/>
        <w:rPr>
          <w:color w:val="1D3E55"/>
        </w:rPr>
      </w:pPr>
      <w:r w:rsidRPr="00717F09">
        <w:rPr>
          <w:color w:val="1D3E55"/>
        </w:rPr>
        <w:t>Work on your secure file transfer protocol by connecting your IT/designated person to connect at the PHP.  You will need to ask the PHP to provide the File Naming Convention</w:t>
      </w:r>
    </w:p>
    <w:p w14:paraId="348B73F4" w14:textId="0246017B" w:rsidR="00E36C66" w:rsidRPr="00717F09" w:rsidRDefault="007D0777" w:rsidP="001A1C12">
      <w:pPr>
        <w:pStyle w:val="ListParagraph"/>
        <w:numPr>
          <w:ilvl w:val="0"/>
          <w:numId w:val="8"/>
        </w:numPr>
        <w:ind w:left="360"/>
        <w:rPr>
          <w:color w:val="1D3E55"/>
        </w:rPr>
      </w:pPr>
      <w:r w:rsidRPr="00717F09">
        <w:rPr>
          <w:color w:val="1D3E55"/>
        </w:rPr>
        <w:t xml:space="preserve">Within the first 30 days you will have your initial policy/procedure audit from each of your contracted Medicaid health plans.  They will review your policy manual for care </w:t>
      </w:r>
      <w:r w:rsidR="003C1D86" w:rsidRPr="00717F09">
        <w:rPr>
          <w:color w:val="1D3E55"/>
        </w:rPr>
        <w:t>management.</w:t>
      </w:r>
    </w:p>
    <w:p w14:paraId="0C6719CB" w14:textId="0C653B96" w:rsidR="007D0777" w:rsidRPr="00717F09" w:rsidRDefault="007D0777" w:rsidP="001A1C12">
      <w:pPr>
        <w:pStyle w:val="ListParagraph"/>
        <w:numPr>
          <w:ilvl w:val="0"/>
          <w:numId w:val="8"/>
        </w:numPr>
        <w:ind w:left="360"/>
        <w:rPr>
          <w:color w:val="1D3E55"/>
        </w:rPr>
      </w:pPr>
      <w:r w:rsidRPr="00717F09">
        <w:rPr>
          <w:color w:val="1D3E55"/>
        </w:rPr>
        <w:t xml:space="preserve">Your next audits may be as often as quarterly, but timing may be different for each health plan.  Double check the frequency schedule with each Medicaid health plan so you can plan accordingly.  </w:t>
      </w:r>
    </w:p>
    <w:p w14:paraId="56D46A4C" w14:textId="538BA5B5" w:rsidR="008C29FE" w:rsidRDefault="007D0777" w:rsidP="001A1C12">
      <w:pPr>
        <w:pStyle w:val="ListParagraph"/>
        <w:numPr>
          <w:ilvl w:val="0"/>
          <w:numId w:val="8"/>
        </w:numPr>
        <w:ind w:left="360"/>
        <w:rPr>
          <w:color w:val="1D3E55"/>
        </w:rPr>
      </w:pPr>
      <w:r w:rsidRPr="00717F09">
        <w:rPr>
          <w:color w:val="1D3E55"/>
        </w:rPr>
        <w:t>Your practice is required to provide a patient risk list file</w:t>
      </w:r>
      <w:r w:rsidR="00E67DF2" w:rsidRPr="00717F09">
        <w:rPr>
          <w:color w:val="1D3E55"/>
        </w:rPr>
        <w:t xml:space="preserve"> to each PHP you are contracted with</w:t>
      </w:r>
      <w:r w:rsidRPr="00717F09">
        <w:rPr>
          <w:color w:val="1D3E55"/>
        </w:rPr>
        <w:t xml:space="preserve"> </w:t>
      </w:r>
      <w:r w:rsidR="003C1D86" w:rsidRPr="00717F09">
        <w:rPr>
          <w:color w:val="1D3E55"/>
        </w:rPr>
        <w:t>– first is due after the first full month, then on the 26</w:t>
      </w:r>
      <w:r w:rsidR="003C1D86" w:rsidRPr="00717F09">
        <w:rPr>
          <w:color w:val="1D3E55"/>
          <w:vertAlign w:val="superscript"/>
        </w:rPr>
        <w:t>th</w:t>
      </w:r>
      <w:r w:rsidR="003C1D86" w:rsidRPr="00717F09">
        <w:rPr>
          <w:color w:val="1D3E55"/>
        </w:rPr>
        <w:t xml:space="preserve"> of every month thereafter. </w:t>
      </w:r>
    </w:p>
    <w:p w14:paraId="66C2AC6F" w14:textId="2AB4618D" w:rsidR="00D509B2" w:rsidRDefault="00D509B2" w:rsidP="001A1C12">
      <w:pPr>
        <w:pStyle w:val="ListParagraph"/>
        <w:numPr>
          <w:ilvl w:val="0"/>
          <w:numId w:val="8"/>
        </w:numPr>
        <w:ind w:left="360"/>
        <w:rPr>
          <w:color w:val="1D3E55"/>
        </w:rPr>
      </w:pPr>
      <w:r w:rsidRPr="00D509B2">
        <w:rPr>
          <w:color w:val="1D3E55"/>
        </w:rPr>
        <w:t xml:space="preserve">Determine how you will measure if this </w:t>
      </w:r>
      <w:r>
        <w:rPr>
          <w:color w:val="1D3E55"/>
        </w:rPr>
        <w:t xml:space="preserve">care management change </w:t>
      </w:r>
      <w:r w:rsidRPr="00D509B2">
        <w:rPr>
          <w:color w:val="1D3E55"/>
        </w:rPr>
        <w:t>is improvement (or not).  One way is to compare your practice’s performance on AMH measures when care management was administered by CIN and after (when care management is administered by the practice).</w:t>
      </w:r>
    </w:p>
    <w:p w14:paraId="5C6454F6" w14:textId="4CE53351" w:rsidR="001A1C12" w:rsidRDefault="001A1C12" w:rsidP="001A1C12">
      <w:pPr>
        <w:pStyle w:val="ListParagraph"/>
        <w:numPr>
          <w:ilvl w:val="0"/>
          <w:numId w:val="8"/>
        </w:numPr>
        <w:ind w:left="360"/>
        <w:rPr>
          <w:color w:val="1D3E55"/>
        </w:rPr>
      </w:pPr>
      <w:r>
        <w:rPr>
          <w:color w:val="1D3E55"/>
        </w:rPr>
        <w:t>Is shifting care management to your practice worth the resultant disruption to patient care and experience, even in consideration of coast benefit?</w:t>
      </w:r>
    </w:p>
    <w:p w14:paraId="2D739FD0" w14:textId="355BF8DB" w:rsidR="001A1C12" w:rsidRPr="00D509B2" w:rsidRDefault="001A1C12" w:rsidP="001A1C12">
      <w:pPr>
        <w:pStyle w:val="ListParagraph"/>
        <w:rPr>
          <w:color w:val="1D3E55"/>
        </w:rPr>
      </w:pPr>
    </w:p>
    <w:p w14:paraId="4F10CE5A" w14:textId="30292B12" w:rsidR="00224399" w:rsidRPr="00717F09" w:rsidRDefault="00224399" w:rsidP="00224399">
      <w:pPr>
        <w:pStyle w:val="ListParagraph"/>
        <w:numPr>
          <w:ilvl w:val="0"/>
          <w:numId w:val="6"/>
        </w:numPr>
        <w:rPr>
          <w:color w:val="1D3E55"/>
          <w:sz w:val="24"/>
          <w:szCs w:val="24"/>
          <w:u w:val="single"/>
        </w:rPr>
      </w:pPr>
      <w:r w:rsidRPr="00717F09">
        <w:rPr>
          <w:b/>
          <w:bCs/>
          <w:color w:val="1D3E55"/>
          <w:sz w:val="24"/>
          <w:szCs w:val="24"/>
          <w:u w:val="single"/>
        </w:rPr>
        <w:t xml:space="preserve">My </w:t>
      </w:r>
      <w:r w:rsidR="00FB7FF9">
        <w:rPr>
          <w:b/>
          <w:bCs/>
          <w:color w:val="1D3E55"/>
          <w:sz w:val="24"/>
          <w:szCs w:val="24"/>
          <w:u w:val="single"/>
        </w:rPr>
        <w:t>p</w:t>
      </w:r>
      <w:r w:rsidRPr="00717F09">
        <w:rPr>
          <w:b/>
          <w:bCs/>
          <w:color w:val="1D3E55"/>
          <w:sz w:val="24"/>
          <w:szCs w:val="24"/>
          <w:u w:val="single"/>
        </w:rPr>
        <w:t xml:space="preserve">ractice is </w:t>
      </w:r>
      <w:r w:rsidR="00FB7FF9">
        <w:rPr>
          <w:b/>
          <w:bCs/>
          <w:color w:val="1D3E55"/>
          <w:sz w:val="24"/>
          <w:szCs w:val="24"/>
          <w:u w:val="single"/>
        </w:rPr>
        <w:t>c</w:t>
      </w:r>
      <w:r w:rsidR="0084424A" w:rsidRPr="00717F09">
        <w:rPr>
          <w:b/>
          <w:bCs/>
          <w:color w:val="1D3E55"/>
          <w:sz w:val="24"/>
          <w:szCs w:val="24"/>
          <w:u w:val="single"/>
        </w:rPr>
        <w:t>hanging</w:t>
      </w:r>
      <w:r w:rsidR="00791600" w:rsidRPr="00717F09">
        <w:rPr>
          <w:b/>
          <w:bCs/>
          <w:color w:val="1D3E55"/>
          <w:sz w:val="24"/>
          <w:szCs w:val="24"/>
          <w:u w:val="single"/>
        </w:rPr>
        <w:t xml:space="preserve"> from </w:t>
      </w:r>
      <w:r w:rsidRPr="00717F09">
        <w:rPr>
          <w:b/>
          <w:bCs/>
          <w:color w:val="1D3E55"/>
          <w:sz w:val="24"/>
          <w:szCs w:val="24"/>
          <w:u w:val="single"/>
        </w:rPr>
        <w:t>T</w:t>
      </w:r>
      <w:r w:rsidR="00791600" w:rsidRPr="00717F09">
        <w:rPr>
          <w:b/>
          <w:bCs/>
          <w:color w:val="1D3E55"/>
          <w:sz w:val="24"/>
          <w:szCs w:val="24"/>
          <w:u w:val="single"/>
        </w:rPr>
        <w:t>ier 3 to Tier 2</w:t>
      </w:r>
      <w:r w:rsidR="00FB7FF9">
        <w:rPr>
          <w:b/>
          <w:bCs/>
          <w:color w:val="1D3E55"/>
          <w:sz w:val="24"/>
          <w:szCs w:val="24"/>
          <w:u w:val="single"/>
        </w:rPr>
        <w:t>.</w:t>
      </w:r>
      <w:r w:rsidR="00791600" w:rsidRPr="00717F09">
        <w:rPr>
          <w:b/>
          <w:bCs/>
          <w:color w:val="1D3E55"/>
          <w:sz w:val="24"/>
          <w:szCs w:val="24"/>
          <w:u w:val="single"/>
        </w:rPr>
        <w:t xml:space="preserve"> </w:t>
      </w:r>
    </w:p>
    <w:p w14:paraId="693527C3" w14:textId="77777777" w:rsidR="00224399" w:rsidRPr="00717F09" w:rsidRDefault="00224399" w:rsidP="00224399">
      <w:pPr>
        <w:pStyle w:val="ListParagraph"/>
        <w:rPr>
          <w:color w:val="1D3E55"/>
        </w:rPr>
      </w:pPr>
    </w:p>
    <w:p w14:paraId="35A0243A" w14:textId="6E1330C3" w:rsidR="0084424A" w:rsidRPr="00717F09" w:rsidRDefault="0084424A" w:rsidP="001A1C12">
      <w:pPr>
        <w:pStyle w:val="ListParagraph"/>
        <w:numPr>
          <w:ilvl w:val="0"/>
          <w:numId w:val="10"/>
        </w:numPr>
        <w:ind w:left="360"/>
        <w:rPr>
          <w:color w:val="1D3E55"/>
        </w:rPr>
      </w:pPr>
      <w:r w:rsidRPr="00717F09">
        <w:rPr>
          <w:color w:val="1D3E55"/>
        </w:rPr>
        <w:t>Include your legal advisor and accountant in planning your change from Tier 3 to Tier 2 to ensure a smooth transition for your patients and your staff/clinicians.</w:t>
      </w:r>
      <w:r w:rsidR="000B0E46" w:rsidRPr="00717F09">
        <w:rPr>
          <w:color w:val="1D3E55"/>
        </w:rPr>
        <w:t xml:space="preserve"> In consultation with these advisors, determine whether you will use an accountable care organization</w:t>
      </w:r>
      <w:r w:rsidR="00093A7E" w:rsidRPr="00717F09">
        <w:rPr>
          <w:color w:val="1D3E55"/>
        </w:rPr>
        <w:t xml:space="preserve"> (typically ACOs do not provide care management)</w:t>
      </w:r>
      <w:r w:rsidR="000B0E46" w:rsidRPr="00717F09">
        <w:rPr>
          <w:color w:val="1D3E55"/>
        </w:rPr>
        <w:t xml:space="preserve"> or your PHP(s) for</w:t>
      </w:r>
      <w:r w:rsidR="008C29FE" w:rsidRPr="00717F09">
        <w:rPr>
          <w:color w:val="1D3E55"/>
        </w:rPr>
        <w:t xml:space="preserve"> care management. </w:t>
      </w:r>
    </w:p>
    <w:p w14:paraId="3B19AA4B" w14:textId="667FDAB8" w:rsidR="0084424A" w:rsidRPr="00717F09" w:rsidRDefault="0084424A" w:rsidP="001A1C12">
      <w:pPr>
        <w:pStyle w:val="ListParagraph"/>
        <w:numPr>
          <w:ilvl w:val="0"/>
          <w:numId w:val="10"/>
        </w:numPr>
        <w:ind w:left="360"/>
        <w:rPr>
          <w:color w:val="1D3E55"/>
        </w:rPr>
      </w:pPr>
      <w:r w:rsidRPr="00717F09">
        <w:rPr>
          <w:color w:val="1D3E55"/>
        </w:rPr>
        <w:t>Be sure your Medicaid health plans’ contracts reflect any changes that need to be made (</w:t>
      </w:r>
      <w:r w:rsidR="00856E06" w:rsidRPr="00717F09">
        <w:rPr>
          <w:color w:val="1D3E55"/>
        </w:rPr>
        <w:t>e.g.,</w:t>
      </w:r>
      <w:r w:rsidRPr="00717F09">
        <w:rPr>
          <w:color w:val="1D3E55"/>
        </w:rPr>
        <w:t xml:space="preserve"> service payments, PMPM, etc.).</w:t>
      </w:r>
    </w:p>
    <w:p w14:paraId="32B7C47E" w14:textId="4768375A" w:rsidR="00171CD2" w:rsidRPr="00717F09" w:rsidRDefault="00171CD2" w:rsidP="001A1C12">
      <w:pPr>
        <w:pStyle w:val="ListParagraph"/>
        <w:numPr>
          <w:ilvl w:val="0"/>
          <w:numId w:val="10"/>
        </w:numPr>
        <w:ind w:left="360"/>
        <w:rPr>
          <w:color w:val="1D3E55"/>
        </w:rPr>
      </w:pPr>
      <w:r w:rsidRPr="00717F09">
        <w:rPr>
          <w:color w:val="1D3E55"/>
        </w:rPr>
        <w:t>Review the AMH Tier 2 financial Assessment below for revenue reduction considerations and planning.  The move from Tier 3 to Tier 2 can have a financial impact.</w:t>
      </w:r>
    </w:p>
    <w:p w14:paraId="6D7E6762" w14:textId="0D13D149" w:rsidR="0084424A" w:rsidRPr="00717F09" w:rsidRDefault="0084424A" w:rsidP="001A1C12">
      <w:pPr>
        <w:pStyle w:val="ListParagraph"/>
        <w:numPr>
          <w:ilvl w:val="0"/>
          <w:numId w:val="10"/>
        </w:numPr>
        <w:ind w:left="360"/>
        <w:rPr>
          <w:color w:val="1D3E55"/>
        </w:rPr>
      </w:pPr>
      <w:r w:rsidRPr="00717F09">
        <w:rPr>
          <w:color w:val="1D3E55"/>
        </w:rPr>
        <w:t xml:space="preserve">Establish a primary point of contact </w:t>
      </w:r>
      <w:r w:rsidR="00093A7E" w:rsidRPr="00717F09">
        <w:rPr>
          <w:color w:val="1D3E55"/>
        </w:rPr>
        <w:t xml:space="preserve">and liaison </w:t>
      </w:r>
      <w:r w:rsidRPr="00717F09">
        <w:rPr>
          <w:color w:val="1D3E55"/>
        </w:rPr>
        <w:t xml:space="preserve">within your practice </w:t>
      </w:r>
      <w:r w:rsidR="00093A7E" w:rsidRPr="00717F09">
        <w:rPr>
          <w:color w:val="1D3E55"/>
        </w:rPr>
        <w:t xml:space="preserve">for PHPs when </w:t>
      </w:r>
      <w:r w:rsidR="00FF4252" w:rsidRPr="00717F09">
        <w:rPr>
          <w:color w:val="1D3E55"/>
        </w:rPr>
        <w:t>coordination is needed for</w:t>
      </w:r>
      <w:r w:rsidR="00093A7E" w:rsidRPr="00717F09">
        <w:rPr>
          <w:color w:val="1D3E55"/>
        </w:rPr>
        <w:t xml:space="preserve"> care management. </w:t>
      </w:r>
    </w:p>
    <w:p w14:paraId="26469B54" w14:textId="17B0C87F" w:rsidR="002D5070" w:rsidRPr="00717F09" w:rsidRDefault="0084424A" w:rsidP="001A1C12">
      <w:pPr>
        <w:pStyle w:val="ListParagraph"/>
        <w:numPr>
          <w:ilvl w:val="0"/>
          <w:numId w:val="10"/>
        </w:numPr>
        <w:ind w:left="360"/>
        <w:rPr>
          <w:color w:val="1D3E55"/>
        </w:rPr>
      </w:pPr>
      <w:r w:rsidRPr="00717F09">
        <w:rPr>
          <w:color w:val="1D3E55"/>
        </w:rPr>
        <w:t>Change your Tier level from Tier 3 to Tier 2 in NC Tracks</w:t>
      </w:r>
      <w:r w:rsidR="00FF4252" w:rsidRPr="00717F09">
        <w:rPr>
          <w:color w:val="1D3E55"/>
        </w:rPr>
        <w:t>.</w:t>
      </w:r>
      <w:r w:rsidR="002D5070" w:rsidRPr="00717F09">
        <w:rPr>
          <w:color w:val="1D3E55"/>
        </w:rPr>
        <w:t xml:space="preserve"> </w:t>
      </w:r>
    </w:p>
    <w:p w14:paraId="6FAF4762" w14:textId="34C6AEC2" w:rsidR="00093A7E" w:rsidRDefault="00FF4252" w:rsidP="001A1C12">
      <w:pPr>
        <w:pStyle w:val="ListParagraph"/>
        <w:numPr>
          <w:ilvl w:val="0"/>
          <w:numId w:val="10"/>
        </w:numPr>
        <w:ind w:left="360"/>
        <w:rPr>
          <w:color w:val="1D3E55"/>
        </w:rPr>
      </w:pPr>
      <w:r w:rsidRPr="00717F09">
        <w:rPr>
          <w:color w:val="1D3E55"/>
        </w:rPr>
        <w:t>Request periodic updates from PHP’s regarding care management activities (build into contract with each, if feasible).</w:t>
      </w:r>
    </w:p>
    <w:p w14:paraId="2E2953CE" w14:textId="56674AA1" w:rsidR="009222DA" w:rsidRDefault="009222DA" w:rsidP="001A1C12">
      <w:pPr>
        <w:pStyle w:val="ListParagraph"/>
        <w:rPr>
          <w:color w:val="1D3E55"/>
        </w:rPr>
      </w:pPr>
    </w:p>
    <w:p w14:paraId="0DF304CA" w14:textId="05B6D416" w:rsidR="00791600" w:rsidRDefault="008C29FE" w:rsidP="008C29FE">
      <w:pPr>
        <w:pStyle w:val="ListParagraph"/>
        <w:numPr>
          <w:ilvl w:val="0"/>
          <w:numId w:val="6"/>
        </w:numPr>
        <w:rPr>
          <w:b/>
          <w:bCs/>
          <w:color w:val="1D3E55"/>
          <w:u w:val="single"/>
        </w:rPr>
      </w:pPr>
      <w:r w:rsidRPr="00717F09">
        <w:rPr>
          <w:b/>
          <w:bCs/>
          <w:color w:val="1D3E55"/>
          <w:u w:val="single"/>
        </w:rPr>
        <w:t xml:space="preserve">My </w:t>
      </w:r>
      <w:r w:rsidR="00FB7FF9">
        <w:rPr>
          <w:b/>
          <w:bCs/>
          <w:color w:val="1D3E55"/>
          <w:u w:val="single"/>
        </w:rPr>
        <w:t>p</w:t>
      </w:r>
      <w:r w:rsidRPr="00717F09">
        <w:rPr>
          <w:b/>
          <w:bCs/>
          <w:color w:val="1D3E55"/>
          <w:u w:val="single"/>
        </w:rPr>
        <w:t xml:space="preserve">ractice is </w:t>
      </w:r>
      <w:r w:rsidR="00FB7FF9">
        <w:rPr>
          <w:b/>
          <w:bCs/>
          <w:color w:val="1D3E55"/>
          <w:u w:val="single"/>
        </w:rPr>
        <w:t>c</w:t>
      </w:r>
      <w:r w:rsidRPr="00717F09">
        <w:rPr>
          <w:b/>
          <w:bCs/>
          <w:color w:val="1D3E55"/>
          <w:u w:val="single"/>
        </w:rPr>
        <w:t xml:space="preserve">hanging </w:t>
      </w:r>
      <w:r w:rsidR="00791600" w:rsidRPr="00717F09">
        <w:rPr>
          <w:b/>
          <w:bCs/>
          <w:color w:val="1D3E55"/>
          <w:u w:val="single"/>
        </w:rPr>
        <w:t>CIN</w:t>
      </w:r>
      <w:r w:rsidRPr="00717F09">
        <w:rPr>
          <w:b/>
          <w:bCs/>
          <w:color w:val="1D3E55"/>
          <w:u w:val="single"/>
        </w:rPr>
        <w:t>s</w:t>
      </w:r>
      <w:r w:rsidR="00791600" w:rsidRPr="00717F09">
        <w:rPr>
          <w:b/>
          <w:bCs/>
          <w:color w:val="1D3E55"/>
          <w:u w:val="single"/>
        </w:rPr>
        <w:t xml:space="preserve"> or ACO</w:t>
      </w:r>
      <w:r w:rsidRPr="00717F09">
        <w:rPr>
          <w:b/>
          <w:bCs/>
          <w:color w:val="1D3E55"/>
          <w:u w:val="single"/>
        </w:rPr>
        <w:t>s</w:t>
      </w:r>
      <w:r w:rsidR="00FB7FF9">
        <w:rPr>
          <w:b/>
          <w:bCs/>
          <w:color w:val="1D3E55"/>
          <w:u w:val="single"/>
        </w:rPr>
        <w:t>.</w:t>
      </w:r>
      <w:r w:rsidR="00791600" w:rsidRPr="00717F09">
        <w:rPr>
          <w:b/>
          <w:bCs/>
          <w:color w:val="1D3E55"/>
          <w:u w:val="single"/>
        </w:rPr>
        <w:t xml:space="preserve"> </w:t>
      </w:r>
    </w:p>
    <w:p w14:paraId="23D4A486" w14:textId="77777777" w:rsidR="009B4086" w:rsidRPr="00717F09" w:rsidRDefault="009B4086" w:rsidP="009B4086">
      <w:pPr>
        <w:pStyle w:val="ListParagraph"/>
        <w:ind w:left="360"/>
        <w:rPr>
          <w:b/>
          <w:bCs/>
          <w:color w:val="1D3E55"/>
          <w:u w:val="single"/>
        </w:rPr>
      </w:pPr>
    </w:p>
    <w:p w14:paraId="4AC4C5ED" w14:textId="45666A8F" w:rsidR="00A95BAD" w:rsidRPr="00717F09" w:rsidRDefault="008C29FE" w:rsidP="008C29FE">
      <w:pPr>
        <w:pStyle w:val="ListParagraph"/>
        <w:numPr>
          <w:ilvl w:val="0"/>
          <w:numId w:val="12"/>
        </w:numPr>
        <w:rPr>
          <w:color w:val="1D3E55"/>
        </w:rPr>
      </w:pPr>
      <w:r w:rsidRPr="00717F09">
        <w:rPr>
          <w:color w:val="1D3E55"/>
        </w:rPr>
        <w:t>Work with current CIN/ACO and your new CIN/ACO and each PHP your practice is in network with and delineate a timeline and milestones for a transition that is non-disruptive to patient care and provider experience.</w:t>
      </w:r>
    </w:p>
    <w:p w14:paraId="0664D991" w14:textId="51F6ABDF" w:rsidR="000B6F17" w:rsidRPr="000B6F17" w:rsidRDefault="000B6F17" w:rsidP="002D5070">
      <w:pPr>
        <w:pStyle w:val="ListParagraph"/>
        <w:numPr>
          <w:ilvl w:val="0"/>
          <w:numId w:val="12"/>
        </w:numPr>
      </w:pPr>
      <w:r w:rsidRPr="008E72EE">
        <w:rPr>
          <w:rFonts w:eastAsiaTheme="minorEastAsia"/>
          <w:noProof/>
          <w:color w:val="1D3E55"/>
        </w:rPr>
        <w:lastRenderedPageBreak/>
        <mc:AlternateContent>
          <mc:Choice Requires="wps">
            <w:drawing>
              <wp:anchor distT="0" distB="0" distL="114300" distR="114300" simplePos="0" relativeHeight="251664384" behindDoc="1" locked="0" layoutInCell="1" allowOverlap="1" wp14:anchorId="13EDD1F9" wp14:editId="2C6D7E4B">
                <wp:simplePos x="0" y="0"/>
                <wp:positionH relativeFrom="margin">
                  <wp:posOffset>-98425</wp:posOffset>
                </wp:positionH>
                <wp:positionV relativeFrom="page">
                  <wp:posOffset>8883650</wp:posOffset>
                </wp:positionV>
                <wp:extent cx="6308725" cy="485775"/>
                <wp:effectExtent l="0" t="0" r="15875" b="28575"/>
                <wp:wrapTight wrapText="bothSides">
                  <wp:wrapPolygon edited="0">
                    <wp:start x="0" y="0"/>
                    <wp:lineTo x="0" y="22024"/>
                    <wp:lineTo x="21589" y="22024"/>
                    <wp:lineTo x="21589" y="0"/>
                    <wp:lineTo x="0" y="0"/>
                  </wp:wrapPolygon>
                </wp:wrapTight>
                <wp:docPr id="928273543" name="Text Box 4"/>
                <wp:cNvGraphicFramePr/>
                <a:graphic xmlns:a="http://schemas.openxmlformats.org/drawingml/2006/main">
                  <a:graphicData uri="http://schemas.microsoft.com/office/word/2010/wordprocessingShape">
                    <wps:wsp>
                      <wps:cNvSpPr txBox="1"/>
                      <wps:spPr>
                        <a:xfrm>
                          <a:off x="0" y="0"/>
                          <a:ext cx="6308725" cy="485775"/>
                        </a:xfrm>
                        <a:prstGeom prst="rect">
                          <a:avLst/>
                        </a:prstGeom>
                        <a:noFill/>
                        <a:ln w="19050">
                          <a:solidFill>
                            <a:srgbClr val="1D3E55"/>
                          </a:solidFill>
                        </a:ln>
                        <a:effectLst/>
                      </wps:spPr>
                      <wps:txbx>
                        <w:txbxContent>
                          <w:p w14:paraId="17D252CE" w14:textId="77777777" w:rsidR="008E72EE" w:rsidRPr="00D509B2" w:rsidRDefault="008E72EE" w:rsidP="008E72EE">
                            <w:pPr>
                              <w:rPr>
                                <w:caps/>
                                <w:color w:val="0D99D6"/>
                                <w:sz w:val="20"/>
                                <w:szCs w:val="20"/>
                              </w:rPr>
                            </w:pPr>
                            <w:r w:rsidRPr="00D509B2">
                              <w:rPr>
                                <w:color w:val="0D99D6"/>
                                <w:sz w:val="20"/>
                                <w:szCs w:val="20"/>
                              </w:rPr>
                              <w:t xml:space="preserve">Your NC AHEC practice support coach can help guide you through this checklist. If you do not have a coach, you can request one:  </w:t>
                            </w:r>
                            <w:hyperlink r:id="rId12" w:history="1">
                              <w:r w:rsidRPr="00D509B2">
                                <w:rPr>
                                  <w:rStyle w:val="Hyperlink"/>
                                  <w:color w:val="0D99D6"/>
                                  <w:sz w:val="20"/>
                                  <w:szCs w:val="20"/>
                                </w:rPr>
                                <w:t>Click for ways to request coaching support</w:t>
                              </w:r>
                            </w:hyperlink>
                            <w:r w:rsidRPr="00D509B2">
                              <w:rPr>
                                <w:rStyle w:val="Hyperlink"/>
                                <w:caps/>
                                <w:color w:val="0D99D6"/>
                                <w:sz w:val="20"/>
                                <w:szCs w:val="20"/>
                              </w:rPr>
                              <w:br/>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D1F9" id="_x0000_s1027" type="#_x0000_t202" style="position:absolute;left:0;text-align:left;margin-left:-7.75pt;margin-top:699.5pt;width:496.75pt;height:38.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" filled="f" strokecolor="#1d3e55" strokeweight="1.5pt">
                <v:textbox inset=",7.2pt,,0">
                  <w:txbxContent>
                    <w:p w14:paraId="17D252CE" w14:textId="77777777" w:rsidR="008E72EE" w:rsidRPr="00D509B2" w:rsidRDefault="008E72EE" w:rsidP="008E72EE">
                      <w:pPr>
                        <w:rPr>
                          <w:caps/>
                          <w:color w:val="0D99D6"/>
                          <w:sz w:val="20"/>
                          <w:szCs w:val="20"/>
                        </w:rPr>
                      </w:pPr>
                      <w:r w:rsidRPr="00D509B2">
                        <w:rPr>
                          <w:color w:val="0D99D6"/>
                          <w:sz w:val="20"/>
                          <w:szCs w:val="20"/>
                        </w:rPr>
                        <w:t xml:space="preserve">Your NC AHEC practice support coach can help guide you through this checklist. If you do not have a coach, you can request one:  </w:t>
                      </w:r>
                      <w:hyperlink r:id="rId13" w:history="1">
                        <w:r w:rsidRPr="00D509B2">
                          <w:rPr>
                            <w:rStyle w:val="Hyperlink"/>
                            <w:color w:val="0D99D6"/>
                            <w:sz w:val="20"/>
                            <w:szCs w:val="20"/>
                          </w:rPr>
                          <w:t>Click for ways to request coaching support</w:t>
                        </w:r>
                      </w:hyperlink>
                      <w:r w:rsidRPr="00D509B2">
                        <w:rPr>
                          <w:rStyle w:val="Hyperlink"/>
                          <w:caps/>
                          <w:color w:val="0D99D6"/>
                          <w:sz w:val="20"/>
                          <w:szCs w:val="20"/>
                        </w:rPr>
                        <w:br/>
                      </w:r>
                    </w:p>
                  </w:txbxContent>
                </v:textbox>
                <w10:wrap type="tight" anchorx="margin" anchory="page"/>
              </v:shape>
            </w:pict>
          </mc:Fallback>
        </mc:AlternateContent>
      </w:r>
      <w:r w:rsidR="008C29FE" w:rsidRPr="00D509B2">
        <w:rPr>
          <w:color w:val="1D3E55"/>
        </w:rPr>
        <w:t>Include staff and clinicians when selecting a new CIN/ACO</w:t>
      </w:r>
      <w:r w:rsidR="00A04FB6" w:rsidRPr="00D509B2">
        <w:rPr>
          <w:color w:val="1D3E55"/>
        </w:rPr>
        <w:t>.</w:t>
      </w:r>
      <w:r w:rsidR="00856E06">
        <w:rPr>
          <w:color w:val="1D3E55"/>
        </w:rPr>
        <w:t xml:space="preserve"> </w:t>
      </w:r>
      <w:r w:rsidR="00FF4252" w:rsidRPr="00D509B2">
        <w:rPr>
          <w:color w:val="1D3E55"/>
        </w:rPr>
        <w:t xml:space="preserve">Create </w:t>
      </w:r>
      <w:r w:rsidR="00D509B2" w:rsidRPr="00D509B2">
        <w:rPr>
          <w:color w:val="1D3E55"/>
        </w:rPr>
        <w:t>we</w:t>
      </w:r>
      <w:r w:rsidR="00FF4252" w:rsidRPr="00D509B2">
        <w:rPr>
          <w:color w:val="1D3E55"/>
        </w:rPr>
        <w:t xml:space="preserve"> do/you do list of responsibilities to clarify and delineate roles and responsibilities with the new CIN/ACO.</w:t>
      </w:r>
      <w:r w:rsidR="00D509B2" w:rsidRPr="00D509B2">
        <w:rPr>
          <w:color w:val="1D3E55"/>
        </w:rPr>
        <w:t xml:space="preserve"> </w:t>
      </w:r>
    </w:p>
    <w:p w14:paraId="0F904305" w14:textId="43BB6029" w:rsidR="00204ABD" w:rsidRDefault="000B6F17" w:rsidP="002D5070">
      <w:pPr>
        <w:pStyle w:val="ListParagraph"/>
        <w:numPr>
          <w:ilvl w:val="0"/>
          <w:numId w:val="12"/>
        </w:numPr>
      </w:pPr>
      <w:r>
        <w:rPr>
          <w:color w:val="1D3E55"/>
        </w:rPr>
        <w:t>S</w:t>
      </w:r>
      <w:r w:rsidR="00A04FB6" w:rsidRPr="00D509B2">
        <w:rPr>
          <w:color w:val="1D3E55"/>
        </w:rPr>
        <w:t>peak with current customers of the CIN/ACO you are considering and ask about the pros and cons of doing business with the CIN or ACO.</w:t>
      </w:r>
    </w:p>
    <w:p w14:paraId="1675974F" w14:textId="4B5DBF1A" w:rsidR="00204ABD" w:rsidRDefault="00204ABD" w:rsidP="00204ABD">
      <w:pPr>
        <w:jc w:val="center"/>
        <w:rPr>
          <w:color w:val="002060"/>
          <w:sz w:val="28"/>
          <w:szCs w:val="28"/>
        </w:rPr>
        <w:sectPr w:rsidR="00204ABD" w:rsidSect="001A1C12">
          <w:footerReference w:type="default" r:id="rId14"/>
          <w:footerReference w:type="first" r:id="rId15"/>
          <w:pgSz w:w="12240" w:h="15840"/>
          <w:pgMar w:top="1080" w:right="1440" w:bottom="1080" w:left="1440" w:header="720" w:footer="288" w:gutter="0"/>
          <w:cols w:space="720"/>
          <w:titlePg/>
          <w:docGrid w:linePitch="360"/>
        </w:sectPr>
      </w:pPr>
    </w:p>
    <w:p w14:paraId="1681FBE1" w14:textId="4FD7E8CD" w:rsidR="00204ABD" w:rsidRPr="00717F09" w:rsidRDefault="00204ABD" w:rsidP="00204ABD">
      <w:pPr>
        <w:jc w:val="center"/>
        <w:rPr>
          <w:b/>
          <w:bCs/>
          <w:color w:val="1D3E55"/>
          <w:sz w:val="28"/>
          <w:szCs w:val="28"/>
        </w:rPr>
      </w:pPr>
      <w:r w:rsidRPr="00717F09">
        <w:rPr>
          <w:b/>
          <w:bCs/>
          <w:color w:val="1D3E55"/>
          <w:sz w:val="28"/>
          <w:szCs w:val="28"/>
        </w:rPr>
        <w:lastRenderedPageBreak/>
        <w:t xml:space="preserve">Financial Assessment for AMH Tier </w:t>
      </w:r>
      <w:r w:rsidR="00B036BD" w:rsidRPr="00717F09">
        <w:rPr>
          <w:b/>
          <w:bCs/>
          <w:color w:val="1D3E55"/>
          <w:sz w:val="28"/>
          <w:szCs w:val="28"/>
        </w:rPr>
        <w:t xml:space="preserve">3 </w:t>
      </w:r>
      <w:r w:rsidRPr="00717F09">
        <w:rPr>
          <w:b/>
          <w:bCs/>
          <w:color w:val="1D3E55"/>
          <w:sz w:val="28"/>
          <w:szCs w:val="28"/>
        </w:rPr>
        <w:t>Level and CIN Contribution</w:t>
      </w:r>
    </w:p>
    <w:p w14:paraId="04D67BD0" w14:textId="3F54D2DB" w:rsidR="00204ABD" w:rsidRPr="00646397" w:rsidRDefault="00204ABD" w:rsidP="00204ABD">
      <w:pPr>
        <w:jc w:val="center"/>
        <w:rPr>
          <w:color w:val="1D3E55"/>
          <w:sz w:val="24"/>
          <w:szCs w:val="24"/>
        </w:rPr>
      </w:pPr>
      <w:bookmarkStart w:id="0" w:name="_Hlk139620148"/>
      <w:r w:rsidRPr="00646397">
        <w:rPr>
          <w:color w:val="1D3E55"/>
          <w:sz w:val="24"/>
          <w:szCs w:val="24"/>
        </w:rPr>
        <w:t xml:space="preserve">Double click to open as working </w:t>
      </w:r>
      <w:r w:rsidR="00FB7FF9" w:rsidRPr="00646397">
        <w:rPr>
          <w:color w:val="1D3E55"/>
          <w:sz w:val="24"/>
          <w:szCs w:val="24"/>
        </w:rPr>
        <w:t>E</w:t>
      </w:r>
      <w:r w:rsidRPr="00646397">
        <w:rPr>
          <w:color w:val="1D3E55"/>
          <w:sz w:val="24"/>
          <w:szCs w:val="24"/>
        </w:rPr>
        <w:t xml:space="preserve">xcel </w:t>
      </w:r>
      <w:r w:rsidR="00785B44" w:rsidRPr="00646397">
        <w:rPr>
          <w:color w:val="1D3E55"/>
          <w:sz w:val="24"/>
          <w:szCs w:val="24"/>
        </w:rPr>
        <w:t>file.</w:t>
      </w:r>
      <w:r w:rsidR="000A426F" w:rsidRPr="00646397">
        <w:rPr>
          <w:color w:val="1D3E55"/>
          <w:sz w:val="24"/>
          <w:szCs w:val="24"/>
        </w:rPr>
        <w:t xml:space="preserve"> If that doesn’t work, </w:t>
      </w:r>
      <w:r w:rsidR="00BC5B3B" w:rsidRPr="00646397">
        <w:rPr>
          <w:color w:val="1D3E55"/>
          <w:sz w:val="24"/>
          <w:szCs w:val="24"/>
        </w:rPr>
        <w:t>save it</w:t>
      </w:r>
      <w:r w:rsidR="000A426F" w:rsidRPr="00646397">
        <w:rPr>
          <w:color w:val="1D3E55"/>
          <w:sz w:val="24"/>
          <w:szCs w:val="24"/>
        </w:rPr>
        <w:t xml:space="preserve"> to your desktop and try again.</w:t>
      </w:r>
    </w:p>
    <w:bookmarkEnd w:id="0"/>
    <w:p w14:paraId="201EDAF0" w14:textId="7B5D33CE" w:rsidR="00204ABD" w:rsidRDefault="00204ABD" w:rsidP="00204ABD">
      <w:pPr>
        <w:jc w:val="center"/>
        <w:rPr>
          <w:color w:val="002060"/>
          <w:sz w:val="28"/>
          <w:szCs w:val="28"/>
        </w:rPr>
      </w:pPr>
    </w:p>
    <w:bookmarkStart w:id="1" w:name="_MON_1750146509"/>
    <w:bookmarkEnd w:id="1"/>
    <w:p w14:paraId="18D67596" w14:textId="4D654A86" w:rsidR="00785B44" w:rsidRPr="00785B44" w:rsidRDefault="00FC6260" w:rsidP="00785B44">
      <w:pPr>
        <w:rPr>
          <w:color w:val="002060"/>
        </w:rPr>
      </w:pPr>
      <w:r>
        <w:rPr>
          <w:noProof/>
          <w:color w:val="002060"/>
        </w:rPr>
        <w:object w:dxaOrig="14626" w:dyaOrig="6606" w14:anchorId="112D7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31.2pt;height:329.6pt;mso-width-percent:0;mso-height-percent:0;mso-width-percent:0;mso-height-percent:0" o:ole="">
            <v:imagedata r:id="rId16" o:title=""/>
          </v:shape>
          <o:OLEObject Type="Embed" ProgID="Excel.Sheet.12" ShapeID="_x0000_i1028" DrawAspect="Content" ObjectID="_1756015776" r:id="rId17"/>
        </w:object>
      </w:r>
    </w:p>
    <w:p w14:paraId="1949E75E" w14:textId="77777777" w:rsidR="00785B44" w:rsidRDefault="00785B44" w:rsidP="00204ABD">
      <w:pPr>
        <w:jc w:val="center"/>
        <w:rPr>
          <w:color w:val="002060"/>
          <w:sz w:val="28"/>
          <w:szCs w:val="28"/>
        </w:rPr>
      </w:pPr>
    </w:p>
    <w:p w14:paraId="26917C5B" w14:textId="18CA05B6" w:rsidR="00204ABD" w:rsidRPr="00717F09" w:rsidRDefault="00785B44" w:rsidP="00204ABD">
      <w:pPr>
        <w:jc w:val="center"/>
        <w:rPr>
          <w:color w:val="1D3E55"/>
          <w:sz w:val="28"/>
          <w:szCs w:val="28"/>
        </w:rPr>
      </w:pPr>
      <w:r w:rsidRPr="00717F09">
        <w:rPr>
          <w:color w:val="1D3E55"/>
          <w:sz w:val="28"/>
          <w:szCs w:val="28"/>
        </w:rPr>
        <w:t>See Next Page for Example</w:t>
      </w:r>
    </w:p>
    <w:p w14:paraId="4E0014E4" w14:textId="653A7537" w:rsidR="00204ABD" w:rsidRDefault="00204ABD" w:rsidP="00204ABD">
      <w:pPr>
        <w:rPr>
          <w:color w:val="002060"/>
          <w:sz w:val="28"/>
          <w:szCs w:val="28"/>
        </w:rPr>
      </w:pPr>
    </w:p>
    <w:p w14:paraId="6EC84865" w14:textId="77777777" w:rsidR="00785B44" w:rsidRPr="00785B44" w:rsidRDefault="00785B44" w:rsidP="00785B44">
      <w:pPr>
        <w:jc w:val="center"/>
        <w:rPr>
          <w:b/>
          <w:bCs/>
          <w:color w:val="002060"/>
          <w:sz w:val="28"/>
          <w:szCs w:val="28"/>
        </w:rPr>
      </w:pPr>
      <w:r w:rsidRPr="00785B44">
        <w:rPr>
          <w:b/>
          <w:bCs/>
          <w:color w:val="C00000"/>
          <w:sz w:val="32"/>
          <w:szCs w:val="32"/>
        </w:rPr>
        <w:lastRenderedPageBreak/>
        <w:t>Example:</w:t>
      </w:r>
      <w:r w:rsidRPr="00785B44">
        <w:rPr>
          <w:color w:val="C00000"/>
          <w:sz w:val="28"/>
          <w:szCs w:val="28"/>
        </w:rPr>
        <w:t xml:space="preserve">  </w:t>
      </w:r>
      <w:r w:rsidRPr="00717F09">
        <w:rPr>
          <w:b/>
          <w:bCs/>
          <w:color w:val="1D3E55"/>
          <w:sz w:val="28"/>
          <w:szCs w:val="28"/>
        </w:rPr>
        <w:t>Financial Assessment for AMH Tier Level and CIN Contribution</w:t>
      </w:r>
    </w:p>
    <w:p w14:paraId="7C87E78C" w14:textId="148E443A" w:rsidR="00785B44" w:rsidRDefault="00785B44" w:rsidP="00204ABD">
      <w:pPr>
        <w:rPr>
          <w:color w:val="002060"/>
        </w:rPr>
      </w:pPr>
    </w:p>
    <w:bookmarkStart w:id="2" w:name="_MON_1750232715"/>
    <w:bookmarkEnd w:id="2"/>
    <w:p w14:paraId="019A0E5E" w14:textId="2F383C89" w:rsidR="00785B44" w:rsidRPr="00785B44" w:rsidRDefault="00FC6260" w:rsidP="00204ABD">
      <w:pPr>
        <w:rPr>
          <w:color w:val="002060"/>
        </w:rPr>
      </w:pPr>
      <w:r>
        <w:rPr>
          <w:noProof/>
          <w:color w:val="002060"/>
        </w:rPr>
        <w:object w:dxaOrig="14541" w:dyaOrig="6320" w14:anchorId="53B8F856">
          <v:shape id="_x0000_i1027" type="#_x0000_t75" alt="" style="width:727.2pt;height:316pt;mso-width-percent:0;mso-height-percent:0;mso-width-percent:0;mso-height-percent:0" o:ole="">
            <v:imagedata r:id="rId18" o:title=""/>
          </v:shape>
          <o:OLEObject Type="Embed" ProgID="Excel.Sheet.12" ShapeID="_x0000_i1027" DrawAspect="Content" ObjectID="_1756015777" r:id="rId19"/>
        </w:object>
      </w:r>
    </w:p>
    <w:p w14:paraId="77EE59DD" w14:textId="77777777" w:rsidR="00785B44" w:rsidRDefault="00785B44" w:rsidP="00204ABD">
      <w:pPr>
        <w:rPr>
          <w:color w:val="002060"/>
          <w:sz w:val="28"/>
          <w:szCs w:val="28"/>
        </w:rPr>
      </w:pPr>
    </w:p>
    <w:p w14:paraId="55ADB98C" w14:textId="77777777" w:rsidR="00B036BD" w:rsidRDefault="00B036BD" w:rsidP="00204ABD">
      <w:pPr>
        <w:rPr>
          <w:color w:val="002060"/>
          <w:sz w:val="28"/>
          <w:szCs w:val="28"/>
        </w:rPr>
      </w:pPr>
    </w:p>
    <w:p w14:paraId="09B9CBA5" w14:textId="77777777" w:rsidR="00B036BD" w:rsidRDefault="00B036BD" w:rsidP="00204ABD">
      <w:pPr>
        <w:rPr>
          <w:color w:val="002060"/>
          <w:sz w:val="28"/>
          <w:szCs w:val="28"/>
        </w:rPr>
      </w:pPr>
    </w:p>
    <w:p w14:paraId="3CB2E857" w14:textId="77777777" w:rsidR="001C189C" w:rsidRDefault="001C189C" w:rsidP="00204ABD">
      <w:pPr>
        <w:rPr>
          <w:color w:val="002060"/>
          <w:sz w:val="28"/>
          <w:szCs w:val="28"/>
        </w:rPr>
      </w:pPr>
    </w:p>
    <w:p w14:paraId="4655910E" w14:textId="77777777" w:rsidR="00B036BD" w:rsidRDefault="00B036BD" w:rsidP="00204ABD">
      <w:pPr>
        <w:rPr>
          <w:color w:val="002060"/>
          <w:sz w:val="28"/>
          <w:szCs w:val="28"/>
        </w:rPr>
      </w:pPr>
    </w:p>
    <w:p w14:paraId="517ECD77" w14:textId="1258C2EC" w:rsidR="00B036BD" w:rsidRPr="00717F09" w:rsidRDefault="00B036BD" w:rsidP="00B036BD">
      <w:pPr>
        <w:jc w:val="center"/>
        <w:rPr>
          <w:b/>
          <w:bCs/>
          <w:color w:val="1D3E55"/>
          <w:sz w:val="28"/>
          <w:szCs w:val="28"/>
        </w:rPr>
      </w:pPr>
      <w:r w:rsidRPr="00717F09">
        <w:rPr>
          <w:b/>
          <w:bCs/>
          <w:color w:val="1D3E55"/>
          <w:sz w:val="28"/>
          <w:szCs w:val="28"/>
        </w:rPr>
        <w:lastRenderedPageBreak/>
        <w:t xml:space="preserve">Financial Assessment for AMH Tier 2 Level </w:t>
      </w:r>
    </w:p>
    <w:p w14:paraId="7C6FDC09" w14:textId="021D854E" w:rsidR="00646397" w:rsidRDefault="00BC5B3B" w:rsidP="00646397">
      <w:pPr>
        <w:jc w:val="center"/>
        <w:rPr>
          <w:color w:val="1D3E55"/>
          <w:sz w:val="24"/>
          <w:szCs w:val="24"/>
        </w:rPr>
      </w:pPr>
      <w:r w:rsidRPr="00646397">
        <w:rPr>
          <w:color w:val="1D3E55"/>
          <w:sz w:val="24"/>
          <w:szCs w:val="24"/>
        </w:rPr>
        <w:t xml:space="preserve">Double click to open as working </w:t>
      </w:r>
      <w:r w:rsidR="00FB7FF9" w:rsidRPr="00646397">
        <w:rPr>
          <w:color w:val="1D3E55"/>
          <w:sz w:val="24"/>
          <w:szCs w:val="24"/>
        </w:rPr>
        <w:t>E</w:t>
      </w:r>
      <w:r w:rsidRPr="00646397">
        <w:rPr>
          <w:color w:val="1D3E55"/>
          <w:sz w:val="24"/>
          <w:szCs w:val="24"/>
        </w:rPr>
        <w:t>xcel file. If that doesn’t work, save it to your desktop and try again</w:t>
      </w:r>
      <w:r w:rsidR="00646397">
        <w:rPr>
          <w:color w:val="1D3E55"/>
          <w:sz w:val="24"/>
          <w:szCs w:val="24"/>
        </w:rPr>
        <w:t>.</w:t>
      </w:r>
    </w:p>
    <w:p w14:paraId="43A4E3E1" w14:textId="77777777" w:rsidR="00646397" w:rsidRPr="00646397" w:rsidRDefault="00646397" w:rsidP="00646397">
      <w:pPr>
        <w:jc w:val="center"/>
        <w:rPr>
          <w:color w:val="1D3E55"/>
          <w:sz w:val="24"/>
          <w:szCs w:val="24"/>
        </w:rPr>
      </w:pPr>
    </w:p>
    <w:bookmarkStart w:id="3" w:name="_MON_1750232785"/>
    <w:bookmarkEnd w:id="3"/>
    <w:p w14:paraId="1BE6913E" w14:textId="27C7105F" w:rsidR="00B036BD" w:rsidRDefault="00FC6260" w:rsidP="00646397">
      <w:pPr>
        <w:jc w:val="center"/>
        <w:rPr>
          <w:color w:val="002060"/>
        </w:rPr>
      </w:pPr>
      <w:r>
        <w:rPr>
          <w:noProof/>
          <w:color w:val="002060"/>
        </w:rPr>
        <w:object w:dxaOrig="7156" w:dyaOrig="3694" w14:anchorId="056ED555">
          <v:shape id="_x0000_i1026" type="#_x0000_t75" alt="" style="width:356.8pt;height:184.8pt;mso-width-percent:0;mso-height-percent:0;mso-width-percent:0;mso-height-percent:0" o:ole="">
            <v:imagedata r:id="rId20" o:title=""/>
          </v:shape>
          <o:OLEObject Type="Embed" ProgID="Excel.Sheet.12" ShapeID="_x0000_i1026" DrawAspect="Content" ObjectID="_1756015778" r:id="rId21"/>
        </w:object>
      </w:r>
    </w:p>
    <w:p w14:paraId="42EEECD9" w14:textId="77777777" w:rsidR="00B036BD" w:rsidRPr="00B036BD" w:rsidRDefault="00B036BD" w:rsidP="00B036BD">
      <w:pPr>
        <w:jc w:val="center"/>
        <w:rPr>
          <w:color w:val="C00000"/>
        </w:rPr>
      </w:pPr>
    </w:p>
    <w:p w14:paraId="189372E6" w14:textId="474E7D50" w:rsidR="00B036BD" w:rsidRPr="00785B44" w:rsidRDefault="00B036BD" w:rsidP="00B036BD">
      <w:pPr>
        <w:jc w:val="center"/>
        <w:rPr>
          <w:b/>
          <w:bCs/>
          <w:color w:val="002060"/>
          <w:sz w:val="28"/>
          <w:szCs w:val="28"/>
        </w:rPr>
      </w:pPr>
      <w:r w:rsidRPr="00B036BD">
        <w:rPr>
          <w:b/>
          <w:bCs/>
          <w:color w:val="C00000"/>
          <w:sz w:val="28"/>
          <w:szCs w:val="28"/>
        </w:rPr>
        <w:t xml:space="preserve">Example:  </w:t>
      </w:r>
      <w:r w:rsidRPr="00717F09">
        <w:rPr>
          <w:b/>
          <w:bCs/>
          <w:color w:val="1D3E55"/>
          <w:sz w:val="28"/>
          <w:szCs w:val="28"/>
        </w:rPr>
        <w:t xml:space="preserve">Financial Assessment for AMH Tier 2 Level </w:t>
      </w:r>
    </w:p>
    <w:bookmarkStart w:id="4" w:name="_MON_1750146554"/>
    <w:bookmarkEnd w:id="4"/>
    <w:p w14:paraId="3E5D33A7" w14:textId="74895B74" w:rsidR="00B036BD" w:rsidRPr="00B036BD" w:rsidRDefault="00FC6260" w:rsidP="00B036BD">
      <w:pPr>
        <w:jc w:val="center"/>
        <w:rPr>
          <w:color w:val="002060"/>
        </w:rPr>
      </w:pPr>
      <w:r>
        <w:rPr>
          <w:noProof/>
          <w:color w:val="002060"/>
        </w:rPr>
        <w:object w:dxaOrig="7186" w:dyaOrig="3457" w14:anchorId="2269A630">
          <v:shape id="_x0000_i1025" type="#_x0000_t75" alt="" style="width:359.2pt;height:172.8pt;mso-width-percent:0;mso-height-percent:0;mso-width-percent:0;mso-height-percent:0" o:ole="">
            <v:imagedata r:id="rId22" o:title=""/>
          </v:shape>
          <o:OLEObject Type="Embed" ProgID="Excel.Sheet.12" ShapeID="_x0000_i1025" DrawAspect="Content" ObjectID="_1756015779" r:id="rId23"/>
        </w:object>
      </w:r>
    </w:p>
    <w:sectPr w:rsidR="00B036BD" w:rsidRPr="00B036BD" w:rsidSect="00785B4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5C65" w14:textId="77777777" w:rsidR="00FC6260" w:rsidRDefault="00FC6260" w:rsidP="007D0777">
      <w:pPr>
        <w:spacing w:after="0" w:line="240" w:lineRule="auto"/>
      </w:pPr>
      <w:r>
        <w:separator/>
      </w:r>
    </w:p>
  </w:endnote>
  <w:endnote w:type="continuationSeparator" w:id="0">
    <w:p w14:paraId="0F397FDA" w14:textId="77777777" w:rsidR="00FC6260" w:rsidRDefault="00FC6260" w:rsidP="007D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w:altName w:val="Calibri"/>
    <w:panose1 w:val="000005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altName w:val="Sylfaen"/>
    <w:panose1 w:val="020B0604020202020204"/>
    <w:charset w:val="00"/>
    <w:family w:val="auto"/>
    <w:pitch w:val="variable"/>
    <w:sig w:usb0="E00006FF" w:usb1="D000605F" w:usb2="00000022"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6924"/>
      <w:docPartObj>
        <w:docPartGallery w:val="Page Numbers (Bottom of Page)"/>
        <w:docPartUnique/>
      </w:docPartObj>
    </w:sdtPr>
    <w:sdtEndPr>
      <w:rPr>
        <w:noProof/>
      </w:rPr>
    </w:sdtEndPr>
    <w:sdtContent>
      <w:p w14:paraId="5FD2B621" w14:textId="242318FD" w:rsidR="007D0777" w:rsidRDefault="007D0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57E1C" w14:textId="77777777" w:rsidR="00646397" w:rsidRDefault="00646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6AA1" w14:textId="77777777" w:rsidR="005928A5" w:rsidRDefault="005928A5" w:rsidP="00646397">
    <w:pPr>
      <w:pStyle w:val="Footer"/>
      <w:tabs>
        <w:tab w:val="clear" w:pos="4680"/>
        <w:tab w:val="clear" w:pos="9360"/>
        <w:tab w:val="left" w:pos="4024"/>
      </w:tabs>
      <w:jc w:val="center"/>
      <w:rPr>
        <w:rFonts w:ascii="Roboto Slab" w:hAnsi="Roboto Slab" w:cs="Futura Medium"/>
        <w:b/>
        <w:bCs/>
        <w:color w:val="323E4F" w:themeColor="text2" w:themeShade="BF"/>
        <w:sz w:val="20"/>
        <w:szCs w:val="20"/>
      </w:rPr>
    </w:pPr>
  </w:p>
  <w:p w14:paraId="3A76F8E7" w14:textId="77777777" w:rsidR="005928A5" w:rsidRDefault="005928A5" w:rsidP="00646397">
    <w:pPr>
      <w:pStyle w:val="Footer"/>
      <w:tabs>
        <w:tab w:val="clear" w:pos="4680"/>
        <w:tab w:val="clear" w:pos="9360"/>
        <w:tab w:val="left" w:pos="4024"/>
      </w:tabs>
      <w:jc w:val="center"/>
      <w:rPr>
        <w:rFonts w:ascii="Roboto Slab" w:hAnsi="Roboto Slab" w:cs="Futura Medium"/>
        <w:b/>
        <w:bCs/>
        <w:color w:val="323E4F" w:themeColor="text2" w:themeShade="BF"/>
        <w:sz w:val="20"/>
        <w:szCs w:val="20"/>
      </w:rPr>
    </w:pPr>
  </w:p>
  <w:p w14:paraId="4A31470E" w14:textId="77777777" w:rsidR="005928A5" w:rsidRDefault="005928A5" w:rsidP="00646397">
    <w:pPr>
      <w:pStyle w:val="Footer"/>
      <w:tabs>
        <w:tab w:val="clear" w:pos="4680"/>
        <w:tab w:val="clear" w:pos="9360"/>
        <w:tab w:val="left" w:pos="4024"/>
      </w:tabs>
      <w:jc w:val="center"/>
      <w:rPr>
        <w:rFonts w:ascii="Roboto Slab" w:hAnsi="Roboto Slab" w:cs="Futura Medium"/>
        <w:b/>
        <w:bCs/>
        <w:color w:val="323E4F" w:themeColor="text2" w:themeShade="BF"/>
        <w:sz w:val="20"/>
        <w:szCs w:val="20"/>
      </w:rPr>
    </w:pPr>
  </w:p>
  <w:p w14:paraId="640E9A46" w14:textId="749279E0" w:rsidR="00646397" w:rsidRPr="00241F25" w:rsidRDefault="00646397" w:rsidP="00646397">
    <w:pPr>
      <w:pStyle w:val="Footer"/>
      <w:tabs>
        <w:tab w:val="clear" w:pos="4680"/>
        <w:tab w:val="clear" w:pos="9360"/>
        <w:tab w:val="left" w:pos="4024"/>
      </w:tabs>
      <w:jc w:val="center"/>
      <w:rPr>
        <w:rFonts w:ascii="Roboto Slab" w:hAnsi="Roboto Slab" w:cs="Futura Medium"/>
        <w:b/>
        <w:bCs/>
        <w:color w:val="323E4F" w:themeColor="text2" w:themeShade="BF"/>
        <w:sz w:val="10"/>
        <w:szCs w:val="10"/>
      </w:rPr>
    </w:pPr>
    <w:r w:rsidRPr="00F32A93">
      <w:rPr>
        <w:rFonts w:ascii="Roboto Slab" w:hAnsi="Roboto Slab" w:cs="Futura Medium"/>
        <w:b/>
        <w:bCs/>
        <w:color w:val="323E4F" w:themeColor="text2" w:themeShade="BF"/>
        <w:sz w:val="20"/>
        <w:szCs w:val="20"/>
      </w:rPr>
      <w:t>Recruit, Train, and Retain: Developing the workforce for a healthy North Carolina</w:t>
    </w:r>
    <w:r>
      <w:rPr>
        <w:rFonts w:ascii="Roboto Slab" w:hAnsi="Roboto Slab" w:cs="Futura Medium"/>
        <w:b/>
        <w:bCs/>
        <w:color w:val="323E4F" w:themeColor="text2" w:themeShade="BF"/>
        <w:sz w:val="20"/>
        <w:szCs w:val="20"/>
      </w:rPr>
      <w:br/>
    </w:r>
  </w:p>
  <w:p w14:paraId="1F415004" w14:textId="72737AFB" w:rsidR="00646397" w:rsidRDefault="00646397" w:rsidP="00646397">
    <w:pPr>
      <w:pStyle w:val="Footer"/>
      <w:tabs>
        <w:tab w:val="clear" w:pos="4680"/>
        <w:tab w:val="clear" w:pos="9360"/>
        <w:tab w:val="left" w:pos="4024"/>
      </w:tabs>
      <w:jc w:val="center"/>
      <w:rPr>
        <w:rFonts w:ascii="Roboto Slab" w:hAnsi="Roboto Slab" w:cs="Futura Medium"/>
        <w:color w:val="AEAAAA" w:themeColor="background2" w:themeShade="BF"/>
        <w:sz w:val="16"/>
        <w:szCs w:val="16"/>
      </w:rPr>
    </w:pPr>
    <w:r w:rsidRPr="00F32A93">
      <w:rPr>
        <w:rFonts w:ascii="Roboto Slab" w:hAnsi="Roboto Slab" w:cs="Futura Medium"/>
        <w:color w:val="AEAAAA" w:themeColor="background2" w:themeShade="BF"/>
        <w:sz w:val="16"/>
        <w:szCs w:val="16"/>
      </w:rPr>
      <w:t>NC AHEC Program | 145 N. Medical Drive, Chapel Hill, NC 27599 | ncahec.net | 919-966-5830</w:t>
    </w:r>
    <w:r w:rsidR="00390AF6">
      <w:rPr>
        <w:rFonts w:ascii="Roboto Slab" w:hAnsi="Roboto Slab" w:cs="Futura Medium"/>
        <w:color w:val="AEAAAA" w:themeColor="background2" w:themeShade="BF"/>
        <w:sz w:val="16"/>
        <w:szCs w:val="16"/>
      </w:rPr>
      <w:fldChar w:fldCharType="begin"/>
    </w:r>
    <w:r w:rsidR="00390AF6">
      <w:rPr>
        <w:rFonts w:ascii="Roboto Slab" w:hAnsi="Roboto Slab" w:cs="Futura Medium"/>
        <w:color w:val="AEAAAA" w:themeColor="background2" w:themeShade="BF"/>
        <w:sz w:val="16"/>
        <w:szCs w:val="16"/>
      </w:rPr>
      <w:instrText xml:space="preserve"> RevNum \* MERGEFORMAT </w:instrText>
    </w:r>
    <w:r w:rsidR="00390AF6">
      <w:rPr>
        <w:rFonts w:ascii="Roboto Slab" w:hAnsi="Roboto Slab" w:cs="Futura Medium"/>
        <w:color w:val="AEAAAA" w:themeColor="background2" w:themeShade="BF"/>
        <w:sz w:val="16"/>
        <w:szCs w:val="16"/>
      </w:rPr>
      <w:fldChar w:fldCharType="separate"/>
    </w:r>
    <w:r w:rsidR="006A70AA">
      <w:rPr>
        <w:rFonts w:ascii="Roboto Slab" w:hAnsi="Roboto Slab" w:cs="Futura Medium"/>
        <w:noProof/>
        <w:color w:val="AEAAAA" w:themeColor="background2" w:themeShade="BF"/>
        <w:sz w:val="16"/>
        <w:szCs w:val="16"/>
      </w:rPr>
      <w:t>19</w:t>
    </w:r>
    <w:r w:rsidR="00390AF6">
      <w:rPr>
        <w:rFonts w:ascii="Roboto Slab" w:hAnsi="Roboto Slab" w:cs="Futura Medium"/>
        <w:color w:val="AEAAAA" w:themeColor="background2" w:themeShade="BF"/>
        <w:sz w:val="16"/>
        <w:szCs w:val="16"/>
      </w:rPr>
      <w:fldChar w:fldCharType="end"/>
    </w:r>
    <w:r w:rsidR="00390AF6">
      <w:rPr>
        <w:rFonts w:ascii="Roboto Slab" w:hAnsi="Roboto Slab" w:cs="Futura Medium"/>
        <w:color w:val="AEAAAA" w:themeColor="background2" w:themeShade="BF"/>
        <w:sz w:val="16"/>
        <w:szCs w:val="16"/>
      </w:rPr>
      <w:t xml:space="preserve"> </w:t>
    </w:r>
  </w:p>
  <w:p w14:paraId="70F714FC" w14:textId="77777777" w:rsidR="005928A5" w:rsidRPr="00F32A93" w:rsidRDefault="005928A5" w:rsidP="00646397">
    <w:pPr>
      <w:pStyle w:val="Footer"/>
      <w:tabs>
        <w:tab w:val="clear" w:pos="4680"/>
        <w:tab w:val="clear" w:pos="9360"/>
        <w:tab w:val="left" w:pos="4024"/>
      </w:tabs>
      <w:jc w:val="center"/>
      <w:rPr>
        <w:rFonts w:ascii="Roboto Slab" w:hAnsi="Roboto Slab" w:cs="Futura Medium"/>
        <w:color w:val="AEAAAA" w:themeColor="background2" w:themeShade="BF"/>
        <w:sz w:val="16"/>
        <w:szCs w:val="16"/>
      </w:rPr>
    </w:pPr>
  </w:p>
  <w:p w14:paraId="0EF49260" w14:textId="27A7621A" w:rsidR="00646397" w:rsidRDefault="00646397" w:rsidP="00646397">
    <w:pPr>
      <w:pStyle w:val="Footer"/>
    </w:pPr>
  </w:p>
  <w:p w14:paraId="32D80595" w14:textId="017D4786" w:rsidR="00646397" w:rsidRDefault="005928A5">
    <w:pPr>
      <w:pStyle w:val="Footer"/>
    </w:pPr>
    <w:r>
      <w:t xml:space="preserve">Version </w:t>
    </w:r>
    <w:r w:rsidR="00E51843">
      <w:t>8</w:t>
    </w:r>
    <w:r>
      <w:t>/</w:t>
    </w:r>
    <w:r w:rsidR="00E51843">
      <w:t>2</w:t>
    </w:r>
    <w:r w:rsidR="006A70AA">
      <w:t>2</w:t>
    </w:r>
    <w:r>
      <w:t>/2023</w:t>
    </w:r>
    <w:r w:rsidR="00390AF6">
      <w:tab/>
    </w:r>
    <w:r w:rsidR="00390AF6">
      <w:tab/>
    </w:r>
    <w:r w:rsidR="00390AF6">
      <w:fldChar w:fldCharType="begin"/>
    </w:r>
    <w:r w:rsidR="00390AF6">
      <w:instrText xml:space="preserve"> PAGE  \* MERGEFORMAT </w:instrText>
    </w:r>
    <w:r w:rsidR="00390AF6">
      <w:fldChar w:fldCharType="separate"/>
    </w:r>
    <w:r w:rsidR="00390AF6">
      <w:rPr>
        <w:noProof/>
      </w:rPr>
      <w:t>3</w:t>
    </w:r>
    <w:r w:rsidR="00390AF6">
      <w:fldChar w:fldCharType="end"/>
    </w:r>
  </w:p>
  <w:p w14:paraId="180FEA18" w14:textId="77777777" w:rsidR="00390AF6" w:rsidRDefault="00390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9B89" w14:textId="77777777" w:rsidR="00FC6260" w:rsidRDefault="00FC6260" w:rsidP="007D0777">
      <w:pPr>
        <w:spacing w:after="0" w:line="240" w:lineRule="auto"/>
      </w:pPr>
      <w:r>
        <w:separator/>
      </w:r>
    </w:p>
  </w:footnote>
  <w:footnote w:type="continuationSeparator" w:id="0">
    <w:p w14:paraId="1A846DFC" w14:textId="77777777" w:rsidR="00FC6260" w:rsidRDefault="00FC6260" w:rsidP="007D0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C28"/>
    <w:multiLevelType w:val="hybridMultilevel"/>
    <w:tmpl w:val="00E0EFE4"/>
    <w:lvl w:ilvl="0" w:tplc="D89457C0">
      <w:start w:val="1"/>
      <w:numFmt w:val="bullet"/>
      <w:lvlText w:val="□"/>
      <w:lvlJc w:val="left"/>
      <w:pPr>
        <w:ind w:left="720" w:hanging="360"/>
      </w:pPr>
      <w:rPr>
        <w:rFonts w:ascii="Barlow" w:hAnsi="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2EC4"/>
    <w:multiLevelType w:val="hybridMultilevel"/>
    <w:tmpl w:val="A6441E88"/>
    <w:lvl w:ilvl="0" w:tplc="C5BEC3F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26A66"/>
    <w:multiLevelType w:val="hybridMultilevel"/>
    <w:tmpl w:val="668442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372C4"/>
    <w:multiLevelType w:val="hybridMultilevel"/>
    <w:tmpl w:val="2EAE573E"/>
    <w:lvl w:ilvl="0" w:tplc="D89457C0">
      <w:start w:val="1"/>
      <w:numFmt w:val="bullet"/>
      <w:lvlText w:val="□"/>
      <w:lvlJc w:val="left"/>
      <w:pPr>
        <w:ind w:left="360" w:hanging="360"/>
      </w:pPr>
      <w:rPr>
        <w:rFonts w:ascii="Barlow" w:hAnsi="Barlo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1112F"/>
    <w:multiLevelType w:val="hybridMultilevel"/>
    <w:tmpl w:val="F4003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C1449"/>
    <w:multiLevelType w:val="hybridMultilevel"/>
    <w:tmpl w:val="A1605D1A"/>
    <w:lvl w:ilvl="0" w:tplc="D89457C0">
      <w:start w:val="1"/>
      <w:numFmt w:val="bullet"/>
      <w:lvlText w:val="□"/>
      <w:lvlJc w:val="left"/>
      <w:pPr>
        <w:ind w:left="1080" w:hanging="360"/>
      </w:pPr>
      <w:rPr>
        <w:rFonts w:ascii="Barlow" w:hAnsi="Barl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943653"/>
    <w:multiLevelType w:val="hybridMultilevel"/>
    <w:tmpl w:val="BC082FD2"/>
    <w:lvl w:ilvl="0" w:tplc="D89457C0">
      <w:start w:val="1"/>
      <w:numFmt w:val="bullet"/>
      <w:lvlText w:val="□"/>
      <w:lvlJc w:val="left"/>
      <w:pPr>
        <w:ind w:left="1080" w:hanging="360"/>
      </w:pPr>
      <w:rPr>
        <w:rFonts w:ascii="Barlow" w:hAnsi="Barl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004187"/>
    <w:multiLevelType w:val="hybridMultilevel"/>
    <w:tmpl w:val="D4CC428C"/>
    <w:lvl w:ilvl="0" w:tplc="D89457C0">
      <w:start w:val="1"/>
      <w:numFmt w:val="bullet"/>
      <w:lvlText w:val="□"/>
      <w:lvlJc w:val="left"/>
      <w:pPr>
        <w:ind w:left="360" w:hanging="360"/>
      </w:pPr>
      <w:rPr>
        <w:rFonts w:ascii="Barlow" w:hAnsi="Barlo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D33CF9"/>
    <w:multiLevelType w:val="hybridMultilevel"/>
    <w:tmpl w:val="A74A732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B47C8"/>
    <w:multiLevelType w:val="hybridMultilevel"/>
    <w:tmpl w:val="A30EC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F7A50"/>
    <w:multiLevelType w:val="hybridMultilevel"/>
    <w:tmpl w:val="538EECC4"/>
    <w:lvl w:ilvl="0" w:tplc="D89457C0">
      <w:start w:val="1"/>
      <w:numFmt w:val="bullet"/>
      <w:lvlText w:val="□"/>
      <w:lvlJc w:val="left"/>
      <w:pPr>
        <w:ind w:left="720" w:hanging="360"/>
      </w:pPr>
      <w:rPr>
        <w:rFonts w:ascii="Barlow" w:hAnsi="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C1352"/>
    <w:multiLevelType w:val="hybridMultilevel"/>
    <w:tmpl w:val="734CAE00"/>
    <w:lvl w:ilvl="0" w:tplc="CE3EAFF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230204">
    <w:abstractNumId w:val="9"/>
  </w:num>
  <w:num w:numId="2" w16cid:durableId="434979248">
    <w:abstractNumId w:val="2"/>
  </w:num>
  <w:num w:numId="3" w16cid:durableId="1815834331">
    <w:abstractNumId w:val="4"/>
  </w:num>
  <w:num w:numId="4" w16cid:durableId="1981958490">
    <w:abstractNumId w:val="7"/>
  </w:num>
  <w:num w:numId="5" w16cid:durableId="201064784">
    <w:abstractNumId w:val="3"/>
  </w:num>
  <w:num w:numId="6" w16cid:durableId="378628568">
    <w:abstractNumId w:val="1"/>
  </w:num>
  <w:num w:numId="7" w16cid:durableId="2067603717">
    <w:abstractNumId w:val="0"/>
  </w:num>
  <w:num w:numId="8" w16cid:durableId="1345981189">
    <w:abstractNumId w:val="10"/>
  </w:num>
  <w:num w:numId="9" w16cid:durableId="1902405487">
    <w:abstractNumId w:val="8"/>
  </w:num>
  <w:num w:numId="10" w16cid:durableId="720713665">
    <w:abstractNumId w:val="5"/>
  </w:num>
  <w:num w:numId="11" w16cid:durableId="1848671369">
    <w:abstractNumId w:val="11"/>
  </w:num>
  <w:num w:numId="12" w16cid:durableId="311637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2B"/>
    <w:rsid w:val="00015377"/>
    <w:rsid w:val="00022701"/>
    <w:rsid w:val="0002332C"/>
    <w:rsid w:val="00060E58"/>
    <w:rsid w:val="00081500"/>
    <w:rsid w:val="00093A7E"/>
    <w:rsid w:val="00095DDB"/>
    <w:rsid w:val="000A426F"/>
    <w:rsid w:val="000B0E46"/>
    <w:rsid w:val="000B1F7D"/>
    <w:rsid w:val="000B6F17"/>
    <w:rsid w:val="00131578"/>
    <w:rsid w:val="00132846"/>
    <w:rsid w:val="00171CD2"/>
    <w:rsid w:val="00172A88"/>
    <w:rsid w:val="001A1C12"/>
    <w:rsid w:val="001C189C"/>
    <w:rsid w:val="001E701E"/>
    <w:rsid w:val="001E7487"/>
    <w:rsid w:val="00203E57"/>
    <w:rsid w:val="00204ABD"/>
    <w:rsid w:val="0021127B"/>
    <w:rsid w:val="00224399"/>
    <w:rsid w:val="00226FB5"/>
    <w:rsid w:val="00291C27"/>
    <w:rsid w:val="002A26B2"/>
    <w:rsid w:val="002D5070"/>
    <w:rsid w:val="002D72BC"/>
    <w:rsid w:val="00307073"/>
    <w:rsid w:val="0031291C"/>
    <w:rsid w:val="00313C5B"/>
    <w:rsid w:val="00390AF6"/>
    <w:rsid w:val="00394D55"/>
    <w:rsid w:val="003972C9"/>
    <w:rsid w:val="003A5C57"/>
    <w:rsid w:val="003C1D86"/>
    <w:rsid w:val="003C5BED"/>
    <w:rsid w:val="003F1ED9"/>
    <w:rsid w:val="00432863"/>
    <w:rsid w:val="004B08BA"/>
    <w:rsid w:val="004C4AC8"/>
    <w:rsid w:val="004D7DF6"/>
    <w:rsid w:val="004F5DF2"/>
    <w:rsid w:val="0051115E"/>
    <w:rsid w:val="00516702"/>
    <w:rsid w:val="00533E2B"/>
    <w:rsid w:val="00545262"/>
    <w:rsid w:val="005928A5"/>
    <w:rsid w:val="005A4A57"/>
    <w:rsid w:val="005A6FDF"/>
    <w:rsid w:val="00605FDC"/>
    <w:rsid w:val="00607FB5"/>
    <w:rsid w:val="00646397"/>
    <w:rsid w:val="006A6ED2"/>
    <w:rsid w:val="006A70AA"/>
    <w:rsid w:val="006F2EE7"/>
    <w:rsid w:val="00716BBC"/>
    <w:rsid w:val="00717F09"/>
    <w:rsid w:val="007214A7"/>
    <w:rsid w:val="007408AD"/>
    <w:rsid w:val="0074264A"/>
    <w:rsid w:val="00754204"/>
    <w:rsid w:val="0076558F"/>
    <w:rsid w:val="00772FEB"/>
    <w:rsid w:val="00785B44"/>
    <w:rsid w:val="00791600"/>
    <w:rsid w:val="007A1ABB"/>
    <w:rsid w:val="007D0777"/>
    <w:rsid w:val="007F7313"/>
    <w:rsid w:val="008353C7"/>
    <w:rsid w:val="0084424A"/>
    <w:rsid w:val="00851B0D"/>
    <w:rsid w:val="00856E06"/>
    <w:rsid w:val="00897761"/>
    <w:rsid w:val="008C29FE"/>
    <w:rsid w:val="008C5F08"/>
    <w:rsid w:val="008E72EE"/>
    <w:rsid w:val="009222DA"/>
    <w:rsid w:val="00926A85"/>
    <w:rsid w:val="00960218"/>
    <w:rsid w:val="009A597E"/>
    <w:rsid w:val="009B4086"/>
    <w:rsid w:val="009C1629"/>
    <w:rsid w:val="009F24F4"/>
    <w:rsid w:val="009F4F72"/>
    <w:rsid w:val="00A01768"/>
    <w:rsid w:val="00A04FB6"/>
    <w:rsid w:val="00A46351"/>
    <w:rsid w:val="00A71E9C"/>
    <w:rsid w:val="00A93343"/>
    <w:rsid w:val="00A95BAD"/>
    <w:rsid w:val="00B036BD"/>
    <w:rsid w:val="00B141F4"/>
    <w:rsid w:val="00B94A05"/>
    <w:rsid w:val="00BC5B3B"/>
    <w:rsid w:val="00BE42B2"/>
    <w:rsid w:val="00C01463"/>
    <w:rsid w:val="00C11CF4"/>
    <w:rsid w:val="00C426DF"/>
    <w:rsid w:val="00C42E8B"/>
    <w:rsid w:val="00C932C9"/>
    <w:rsid w:val="00CE5066"/>
    <w:rsid w:val="00D13D4E"/>
    <w:rsid w:val="00D24E98"/>
    <w:rsid w:val="00D338DF"/>
    <w:rsid w:val="00D42082"/>
    <w:rsid w:val="00D509B2"/>
    <w:rsid w:val="00D82B58"/>
    <w:rsid w:val="00DA3C27"/>
    <w:rsid w:val="00E36C66"/>
    <w:rsid w:val="00E51843"/>
    <w:rsid w:val="00E67DF2"/>
    <w:rsid w:val="00F17186"/>
    <w:rsid w:val="00F4194D"/>
    <w:rsid w:val="00F4389F"/>
    <w:rsid w:val="00F825FD"/>
    <w:rsid w:val="00F925B5"/>
    <w:rsid w:val="00FB7FF9"/>
    <w:rsid w:val="00FC6260"/>
    <w:rsid w:val="00FC744A"/>
    <w:rsid w:val="00FF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6C79"/>
  <w15:chartTrackingRefBased/>
  <w15:docId w15:val="{9CEBAE9D-9E86-40EB-906C-DAD0D18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600"/>
    <w:pPr>
      <w:ind w:left="720"/>
      <w:contextualSpacing/>
    </w:pPr>
  </w:style>
  <w:style w:type="paragraph" w:styleId="Header">
    <w:name w:val="header"/>
    <w:basedOn w:val="Normal"/>
    <w:link w:val="HeaderChar"/>
    <w:uiPriority w:val="99"/>
    <w:unhideWhenUsed/>
    <w:rsid w:val="007D0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77"/>
  </w:style>
  <w:style w:type="paragraph" w:styleId="Footer">
    <w:name w:val="footer"/>
    <w:basedOn w:val="Normal"/>
    <w:link w:val="FooterChar"/>
    <w:uiPriority w:val="99"/>
    <w:unhideWhenUsed/>
    <w:rsid w:val="007D0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77"/>
  </w:style>
  <w:style w:type="character" w:styleId="Hyperlink">
    <w:name w:val="Hyperlink"/>
    <w:basedOn w:val="DefaultParagraphFont"/>
    <w:uiPriority w:val="99"/>
    <w:unhideWhenUsed/>
    <w:rsid w:val="00226FB5"/>
    <w:rPr>
      <w:color w:val="0563C1" w:themeColor="hyperlink"/>
      <w:u w:val="single"/>
    </w:rPr>
  </w:style>
  <w:style w:type="character" w:styleId="UnresolvedMention">
    <w:name w:val="Unresolved Mention"/>
    <w:basedOn w:val="DefaultParagraphFont"/>
    <w:uiPriority w:val="99"/>
    <w:semiHidden/>
    <w:unhideWhenUsed/>
    <w:rsid w:val="00226FB5"/>
    <w:rPr>
      <w:color w:val="605E5C"/>
      <w:shd w:val="clear" w:color="auto" w:fill="E1DFDD"/>
    </w:rPr>
  </w:style>
  <w:style w:type="character" w:styleId="FollowedHyperlink">
    <w:name w:val="FollowedHyperlink"/>
    <w:basedOn w:val="DefaultParagraphFont"/>
    <w:uiPriority w:val="99"/>
    <w:semiHidden/>
    <w:unhideWhenUsed/>
    <w:rsid w:val="00FB7FF9"/>
    <w:rPr>
      <w:color w:val="954F72" w:themeColor="followedHyperlink"/>
      <w:u w:val="single"/>
    </w:rPr>
  </w:style>
  <w:style w:type="paragraph" w:styleId="Revision">
    <w:name w:val="Revision"/>
    <w:hidden/>
    <w:uiPriority w:val="99"/>
    <w:semiHidden/>
    <w:rsid w:val="00C9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hec.net/practice-support-contact-us/" TargetMode="External"/><Relationship Id="rId13" Type="http://schemas.openxmlformats.org/officeDocument/2006/relationships/hyperlink" Target="https://www.ncahec.net/practice-support-contact-us/"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package" Target="embeddings/Microsoft_Excel_Worksheet2.xlsx"/><Relationship Id="rId7" Type="http://schemas.openxmlformats.org/officeDocument/2006/relationships/image" Target="media/image1.png"/><Relationship Id="rId12" Type="http://schemas.openxmlformats.org/officeDocument/2006/relationships/hyperlink" Target="https://www.ncahec.net/practice-support-contact-us/" TargetMode="Externa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hhs.gov/about/department-initiatives/healthy-opportunities/healthy-opportunities-pilo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package" Target="embeddings/Microsoft_Excel_Worksheet3.xlsx"/><Relationship Id="rId10" Type="http://schemas.openxmlformats.org/officeDocument/2006/relationships/hyperlink" Target="https://www.ncahec.net/practice-support/advanced-medical-home/" TargetMode="External"/><Relationship Id="rId19"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hyperlink" Target="https://www.ncahec.net/practice-support-contact-us/" TargetMode="External"/><Relationship Id="rId14" Type="http://schemas.openxmlformats.org/officeDocument/2006/relationships/footer" Target="footer1.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Carol</dc:creator>
  <cp:keywords/>
  <dc:description/>
  <cp:lastModifiedBy>Moser, Kimberly C</cp:lastModifiedBy>
  <cp:revision>2</cp:revision>
  <cp:lastPrinted>2023-08-22T17:17:00Z</cp:lastPrinted>
  <dcterms:created xsi:type="dcterms:W3CDTF">2023-09-12T13:23:00Z</dcterms:created>
  <dcterms:modified xsi:type="dcterms:W3CDTF">2023-09-12T13:23:00Z</dcterms:modified>
</cp:coreProperties>
</file>